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DD" w:rsidRDefault="00E9395F" w:rsidP="00E9395F">
      <w:pPr>
        <w:ind w:left="5184"/>
      </w:pPr>
      <w:r>
        <w:t>PATVIRTINTA</w:t>
      </w:r>
    </w:p>
    <w:p w:rsidR="00E9395F" w:rsidRDefault="00E9395F" w:rsidP="00E9395F">
      <w:pPr>
        <w:ind w:left="5184"/>
      </w:pPr>
      <w:r>
        <w:t>Elektrėnų vaikų lopšelio-darželio „Drugelis“</w:t>
      </w:r>
    </w:p>
    <w:p w:rsidR="00E9395F" w:rsidRDefault="00E9395F" w:rsidP="00E9395F">
      <w:pPr>
        <w:ind w:left="5184"/>
      </w:pPr>
      <w:r>
        <w:t xml:space="preserve">Direktoriaus </w:t>
      </w:r>
      <w:r w:rsidR="002C2408">
        <w:t xml:space="preserve">2018 m. spalio 1 </w:t>
      </w:r>
      <w:r>
        <w:t>d.</w:t>
      </w:r>
    </w:p>
    <w:p w:rsidR="00E9395F" w:rsidRDefault="00E9395F" w:rsidP="00E9395F">
      <w:pPr>
        <w:ind w:left="5184"/>
      </w:pPr>
      <w:r>
        <w:t>Įsakymu Nr. V-</w:t>
      </w:r>
      <w:r w:rsidR="00A34C8A">
        <w:t>51</w:t>
      </w:r>
    </w:p>
    <w:p w:rsidR="00E9395F" w:rsidRDefault="00E9395F" w:rsidP="00E9395F"/>
    <w:p w:rsidR="00E9395F" w:rsidRPr="00E9395F" w:rsidRDefault="00E9395F" w:rsidP="00E9395F">
      <w:pPr>
        <w:jc w:val="center"/>
        <w:rPr>
          <w:b/>
        </w:rPr>
      </w:pPr>
      <w:r w:rsidRPr="00E9395F">
        <w:rPr>
          <w:b/>
        </w:rPr>
        <w:t>ELEKTRĖNŲ VAIKŲ LOPŠELIO-DARŽELIO „DRUGELIS“</w:t>
      </w:r>
    </w:p>
    <w:p w:rsidR="00E9395F" w:rsidRDefault="00E9395F" w:rsidP="00E9395F">
      <w:pPr>
        <w:jc w:val="center"/>
        <w:rPr>
          <w:b/>
        </w:rPr>
      </w:pPr>
      <w:r w:rsidRPr="00E9395F">
        <w:rPr>
          <w:b/>
        </w:rPr>
        <w:t>VIEŠŲJŲ PIRKIMŲ ORGANIZAVIMO</w:t>
      </w:r>
      <w:r w:rsidR="00847F58">
        <w:rPr>
          <w:b/>
        </w:rPr>
        <w:t xml:space="preserve"> IR VYKDYMO</w:t>
      </w:r>
      <w:r w:rsidRPr="00E9395F">
        <w:rPr>
          <w:b/>
        </w:rPr>
        <w:t xml:space="preserve"> TVARKOS APRAŠAS</w:t>
      </w:r>
    </w:p>
    <w:p w:rsidR="00E9395F" w:rsidRDefault="00E9395F" w:rsidP="00E9395F">
      <w:pPr>
        <w:jc w:val="center"/>
      </w:pPr>
      <w:bookmarkStart w:id="0" w:name="_GoBack"/>
      <w:bookmarkEnd w:id="0"/>
    </w:p>
    <w:p w:rsidR="00927D33" w:rsidRDefault="00927D33" w:rsidP="00E9395F">
      <w:pPr>
        <w:jc w:val="center"/>
      </w:pPr>
    </w:p>
    <w:p w:rsidR="00E9395F" w:rsidRDefault="00E9395F" w:rsidP="00E9395F">
      <w:pPr>
        <w:jc w:val="center"/>
      </w:pPr>
      <w:r w:rsidRPr="00927D33">
        <w:rPr>
          <w:b/>
        </w:rPr>
        <w:t>I. BENDROSIOS NUOSTATOS</w:t>
      </w:r>
    </w:p>
    <w:p w:rsidR="00E9395F" w:rsidRDefault="00E9395F" w:rsidP="00E9395F"/>
    <w:p w:rsidR="00E9395F" w:rsidRDefault="00E9395F" w:rsidP="00E9395F">
      <w:pPr>
        <w:pStyle w:val="Sraopastraipa"/>
        <w:numPr>
          <w:ilvl w:val="0"/>
          <w:numId w:val="4"/>
        </w:numPr>
        <w:tabs>
          <w:tab w:val="left" w:pos="709"/>
        </w:tabs>
        <w:ind w:left="0" w:firstLine="360"/>
        <w:jc w:val="both"/>
      </w:pPr>
      <w:r>
        <w:t xml:space="preserve">Elektrėnų vaikų lopšelio-darželio „Drugelis“ (toliau-Darželis) viešųjų pirkimų organizavimo </w:t>
      </w:r>
      <w:r w:rsidR="006B146B">
        <w:t xml:space="preserve"> ir vykdymo </w:t>
      </w:r>
      <w:r>
        <w:t>tvarkos aprašas (toliau- Aprašas) nustato Darželio viešųjų pirkimų planavimo, inicijavimo, organizavimo, vykdymo ir atskaitomybės tvarką.</w:t>
      </w:r>
    </w:p>
    <w:p w:rsidR="00927D33" w:rsidRDefault="00927D33" w:rsidP="00E9395F">
      <w:pPr>
        <w:pStyle w:val="Sraopastraipa"/>
        <w:numPr>
          <w:ilvl w:val="0"/>
          <w:numId w:val="4"/>
        </w:numPr>
        <w:tabs>
          <w:tab w:val="left" w:pos="709"/>
        </w:tabs>
        <w:ind w:left="0" w:firstLine="360"/>
        <w:jc w:val="both"/>
      </w:pPr>
      <w:r>
        <w:t>Aprašu vadovaujamasi organizuojant ir atliekant prekių, paslaugų ar darbų viešuosius pirkimus (toliau- pirkimai) Lietuvos Respublikos viešųjų pirkimų įstatymo (toliau- Viešųjų pirkimų įstatymas) III skyriuje nustatytais pirkimo būdais bei Mažos vertės pirkimų tvarkos apraše</w:t>
      </w:r>
      <w:r w:rsidR="00546B05">
        <w:t xml:space="preserve"> nustatytais būdais (Mažos vertės pirkimų tvarkos aprašas, patvirtintas Viešųjų pirkimų tarnybos direktoriaus  2017 m. birželio 28 d. įsakymu Nr. 1S-97 „Dėl Mažos vertės pirkimų tvarkos aprašo patvirtinimo“).</w:t>
      </w:r>
    </w:p>
    <w:p w:rsidR="00847F58" w:rsidRDefault="004E299F" w:rsidP="00E9395F">
      <w:pPr>
        <w:pStyle w:val="Sraopastraipa"/>
        <w:numPr>
          <w:ilvl w:val="0"/>
          <w:numId w:val="4"/>
        </w:numPr>
        <w:tabs>
          <w:tab w:val="left" w:pos="709"/>
        </w:tabs>
        <w:ind w:left="0" w:firstLine="360"/>
        <w:jc w:val="both"/>
      </w:pPr>
      <w:r>
        <w:t>Darželis, organizuodamas ir vykdydamas pirkimus, turi užtikrinti racionalų biudžeto ir kitų lėšų naudojimą, pagrindinių viešųjų pirkimų principų, konfidencialumo ir nešališkumo reikalavimų laikymąsi (3</w:t>
      </w:r>
      <w:r w:rsidR="00820C76">
        <w:t xml:space="preserve"> ir 6 priedai</w:t>
      </w:r>
      <w:r>
        <w:t>).</w:t>
      </w:r>
    </w:p>
    <w:p w:rsidR="00546B05" w:rsidRDefault="00546B05" w:rsidP="00E9395F">
      <w:pPr>
        <w:pStyle w:val="Sraopastraipa"/>
        <w:numPr>
          <w:ilvl w:val="0"/>
          <w:numId w:val="4"/>
        </w:numPr>
        <w:tabs>
          <w:tab w:val="left" w:pos="709"/>
        </w:tabs>
        <w:ind w:left="0" w:firstLine="360"/>
        <w:jc w:val="both"/>
      </w:pPr>
      <w:r>
        <w:t xml:space="preserve">Planuodamas, organizuodamas ir atlikdamas pirkimus, vykdydamas pirkimo </w:t>
      </w:r>
      <w:r w:rsidR="004E299F">
        <w:t>sutartis D</w:t>
      </w:r>
      <w:r>
        <w:t>arželis vado</w:t>
      </w:r>
      <w:r w:rsidR="004E299F">
        <w:t>vaujasi Viešųjų pirkimų įstatymu</w:t>
      </w:r>
      <w:r>
        <w:t>, šio įstatymo įgyvendinamaisiais teisės aktais, kitais įstatymais, Aprašu ir kitais darželio priimtais teisės aktais.</w:t>
      </w:r>
    </w:p>
    <w:p w:rsidR="00546B05" w:rsidRDefault="00546B05" w:rsidP="00E9395F">
      <w:pPr>
        <w:pStyle w:val="Sraopastraipa"/>
        <w:numPr>
          <w:ilvl w:val="0"/>
          <w:numId w:val="4"/>
        </w:numPr>
        <w:tabs>
          <w:tab w:val="left" w:pos="709"/>
        </w:tabs>
        <w:ind w:left="0" w:firstLine="360"/>
        <w:jc w:val="both"/>
      </w:pPr>
      <w:r>
        <w:t xml:space="preserve">Organizuojant ir vykdant pirkimus turi būti racionaliai naudojamos Darželio veiklai finansuoti skirtos lėšos ir darbuotojų laikas. Aprašu siekiama užtikrinti, kad </w:t>
      </w:r>
      <w:r w:rsidR="007D60E1">
        <w:t xml:space="preserve">būtų laikomasi viešųjų pirkimų </w:t>
      </w:r>
      <w:r>
        <w:t>pagrindinių principų: lygiateisiškumo, nediskriminavimo, skaidrumo, abipusio pripažinimo, proporcingumo ir racionalumo, taip pat konfidencialumo ir nešališkumo reikalavimų.</w:t>
      </w:r>
    </w:p>
    <w:p w:rsidR="00546B05" w:rsidRDefault="00546B05" w:rsidP="00E9395F">
      <w:pPr>
        <w:pStyle w:val="Sraopastraipa"/>
        <w:numPr>
          <w:ilvl w:val="0"/>
          <w:numId w:val="4"/>
        </w:numPr>
        <w:tabs>
          <w:tab w:val="left" w:pos="709"/>
        </w:tabs>
        <w:ind w:left="0" w:firstLine="360"/>
        <w:jc w:val="both"/>
      </w:pPr>
      <w:r>
        <w:t>Pirkimus planuoja, inicijuoja, organizuoja, atlieka ir rengia atskaitomybę šiame Apraše nurodyti darbuotojai, kurie atsako už jiems priskirtų pirkimų funkcijų atlikimą tinkamai ir laiku.</w:t>
      </w:r>
    </w:p>
    <w:p w:rsidR="00546B05" w:rsidRDefault="00546B05" w:rsidP="00E9395F">
      <w:pPr>
        <w:pStyle w:val="Sraopastraipa"/>
        <w:numPr>
          <w:ilvl w:val="0"/>
          <w:numId w:val="4"/>
        </w:numPr>
        <w:tabs>
          <w:tab w:val="left" w:pos="709"/>
        </w:tabs>
        <w:ind w:left="0" w:firstLine="360"/>
        <w:jc w:val="both"/>
      </w:pPr>
      <w:r>
        <w:t>Pasikeitus apraše minimiems teisės aktams, taikomos aktualios tų teisės aktų redakcijos nuostatos.</w:t>
      </w:r>
    </w:p>
    <w:p w:rsidR="00546B05" w:rsidRDefault="00546B05" w:rsidP="00546B05">
      <w:pPr>
        <w:pStyle w:val="Sraopastraipa"/>
        <w:tabs>
          <w:tab w:val="left" w:pos="709"/>
        </w:tabs>
        <w:ind w:left="360"/>
        <w:jc w:val="both"/>
      </w:pPr>
    </w:p>
    <w:p w:rsidR="00546B05" w:rsidRDefault="00546B05" w:rsidP="00705813">
      <w:pPr>
        <w:pStyle w:val="Sraopastraipa"/>
        <w:ind w:left="0"/>
        <w:jc w:val="center"/>
        <w:rPr>
          <w:b/>
        </w:rPr>
      </w:pPr>
      <w:r w:rsidRPr="00546B05">
        <w:rPr>
          <w:b/>
        </w:rPr>
        <w:t>II. PIRKIMŲ PLANAVIMAS IR ORGANIZAVIMAS. PIRKIMUS ATLIEKANTYS ASMENYS</w:t>
      </w:r>
    </w:p>
    <w:p w:rsidR="00705813" w:rsidRDefault="00705813" w:rsidP="00705813">
      <w:pPr>
        <w:pStyle w:val="Sraopastraipa"/>
        <w:ind w:left="0"/>
        <w:jc w:val="both"/>
        <w:rPr>
          <w:b/>
        </w:rPr>
      </w:pPr>
    </w:p>
    <w:p w:rsidR="00705813" w:rsidRDefault="00F9646E" w:rsidP="00705813">
      <w:pPr>
        <w:pStyle w:val="Sraopastraipa"/>
        <w:numPr>
          <w:ilvl w:val="0"/>
          <w:numId w:val="4"/>
        </w:numPr>
        <w:jc w:val="both"/>
      </w:pPr>
      <w:r>
        <w:rPr>
          <w:b/>
          <w:i/>
        </w:rPr>
        <w:t>D</w:t>
      </w:r>
      <w:r w:rsidR="00705813" w:rsidRPr="00847F58">
        <w:rPr>
          <w:b/>
          <w:i/>
        </w:rPr>
        <w:t>arželio direktorius</w:t>
      </w:r>
      <w:r w:rsidR="00705813" w:rsidRPr="00705813">
        <w:t>:</w:t>
      </w:r>
    </w:p>
    <w:p w:rsidR="00705813" w:rsidRDefault="00FF60F4" w:rsidP="00FF60F4">
      <w:pPr>
        <w:pStyle w:val="Sraopastraipa"/>
        <w:numPr>
          <w:ilvl w:val="1"/>
          <w:numId w:val="4"/>
        </w:numPr>
        <w:tabs>
          <w:tab w:val="left" w:pos="1134"/>
        </w:tabs>
        <w:jc w:val="both"/>
      </w:pPr>
      <w:r>
        <w:t xml:space="preserve"> </w:t>
      </w:r>
      <w:r w:rsidR="00705813">
        <w:t>patvirtina planuojamų vykdyti einamaisiais biudžetiniais metais pirkimų planą ir užtikrina, kad kasmet ne vėliau kaip iki kovo 15 dienos, o šį planą patikslinus- nedelsiant, CVP IS ir perkančiosios organizacijos tinklalapyje, būtų paskelbta tais metais, planuojamų atlikti pirkimų suvestinė ir iš anksto būtų skelbiami pirkimų, išskyrus mažos vertės, techninių specifikacijų projektai.</w:t>
      </w:r>
    </w:p>
    <w:p w:rsidR="007714DD" w:rsidRDefault="007714DD" w:rsidP="007714DD">
      <w:pPr>
        <w:pStyle w:val="Sraopastraipa"/>
        <w:numPr>
          <w:ilvl w:val="1"/>
          <w:numId w:val="4"/>
        </w:numPr>
        <w:tabs>
          <w:tab w:val="left" w:pos="1134"/>
        </w:tabs>
        <w:ind w:left="0" w:firstLine="720"/>
        <w:jc w:val="both"/>
      </w:pPr>
      <w:r>
        <w:t>Tvirtina pirkimo dokumentus.</w:t>
      </w:r>
    </w:p>
    <w:p w:rsidR="007714DD" w:rsidRDefault="007714DD" w:rsidP="007714DD">
      <w:pPr>
        <w:pStyle w:val="Sraopastraipa"/>
        <w:numPr>
          <w:ilvl w:val="1"/>
          <w:numId w:val="4"/>
        </w:numPr>
        <w:tabs>
          <w:tab w:val="left" w:pos="1134"/>
        </w:tabs>
        <w:ind w:left="0" w:firstLine="720"/>
        <w:jc w:val="both"/>
      </w:pPr>
      <w:r>
        <w:t>Įsakymu skiria:</w:t>
      </w:r>
    </w:p>
    <w:p w:rsidR="007714DD" w:rsidRDefault="007714DD" w:rsidP="007714DD">
      <w:pPr>
        <w:pStyle w:val="Sraopastraipa"/>
        <w:numPr>
          <w:ilvl w:val="2"/>
          <w:numId w:val="4"/>
        </w:numPr>
        <w:tabs>
          <w:tab w:val="left" w:pos="1134"/>
        </w:tabs>
        <w:jc w:val="both"/>
      </w:pPr>
      <w:r>
        <w:t>pirkimo organizatorių, už pirkimų vykdymą naudojantis CPO elektroniniu katalogu atsakingą asmenį;</w:t>
      </w:r>
    </w:p>
    <w:p w:rsidR="00BF5492" w:rsidRDefault="007714DD" w:rsidP="007714DD">
      <w:pPr>
        <w:pStyle w:val="Sraopastraipa"/>
        <w:numPr>
          <w:ilvl w:val="2"/>
          <w:numId w:val="4"/>
        </w:numPr>
        <w:tabs>
          <w:tab w:val="left" w:pos="1134"/>
        </w:tabs>
        <w:jc w:val="both"/>
      </w:pPr>
      <w:r>
        <w:t>pirkimo iniciatorius: direktoriaus pavaduoją ugdymui, direktoriaus pavaduotoją ūkio reikalams, sandėlininką, sekretorių.</w:t>
      </w:r>
    </w:p>
    <w:p w:rsidR="00BF5492" w:rsidRDefault="00BF5492">
      <w:r>
        <w:br w:type="page"/>
      </w:r>
    </w:p>
    <w:p w:rsidR="007714DD" w:rsidRDefault="00847F58" w:rsidP="007714DD">
      <w:pPr>
        <w:pStyle w:val="Sraopastraipa"/>
        <w:numPr>
          <w:ilvl w:val="0"/>
          <w:numId w:val="4"/>
        </w:numPr>
        <w:tabs>
          <w:tab w:val="left" w:pos="1134"/>
        </w:tabs>
        <w:jc w:val="both"/>
      </w:pPr>
      <w:r>
        <w:rPr>
          <w:b/>
          <w:i/>
        </w:rPr>
        <w:lastRenderedPageBreak/>
        <w:t>P</w:t>
      </w:r>
      <w:r w:rsidRPr="00847F58">
        <w:rPr>
          <w:b/>
          <w:i/>
        </w:rPr>
        <w:t>irkimų iniciatorius</w:t>
      </w:r>
      <w:r>
        <w:t xml:space="preserve"> </w:t>
      </w:r>
      <w:r w:rsidR="007714DD">
        <w:t>atlieka šias funkcijas:</w:t>
      </w:r>
    </w:p>
    <w:p w:rsidR="007714DD" w:rsidRDefault="00BF5492" w:rsidP="00FF60F4">
      <w:pPr>
        <w:pStyle w:val="Sraopastraipa"/>
        <w:numPr>
          <w:ilvl w:val="1"/>
          <w:numId w:val="4"/>
        </w:numPr>
        <w:tabs>
          <w:tab w:val="left" w:pos="1134"/>
        </w:tabs>
        <w:jc w:val="both"/>
      </w:pPr>
      <w:r>
        <w:t xml:space="preserve"> D</w:t>
      </w:r>
      <w:r w:rsidR="007714DD" w:rsidRPr="007714DD">
        <w:t>arželio direktoriui</w:t>
      </w:r>
      <w:r w:rsidR="007714DD">
        <w:t xml:space="preserve"> teikia Paraišką atlikti supaprastintą viešąjį pirkimą (2 priedas), kurioje nurodo poreikį įsigyti prekių, paslaugų ar darbų ir numato reikalavimus dėl jų kokybės. Perkant ilgalaikį materialųjį turtą, nurodyti techninius reikalavimus dėl kokybės. Teikiama paraiška vizuojama </w:t>
      </w:r>
      <w:r w:rsidR="00544C09">
        <w:t>D</w:t>
      </w:r>
      <w:r w:rsidR="007714DD">
        <w:t>arželio vyr. buhalterio. Darželio direktorius įformina sprendimą dėl pirkimo organizavimo ir atlikimo.</w:t>
      </w:r>
    </w:p>
    <w:p w:rsidR="007714DD" w:rsidRDefault="00874A61" w:rsidP="007714DD">
      <w:pPr>
        <w:pStyle w:val="Sraopastraipa"/>
        <w:numPr>
          <w:ilvl w:val="1"/>
          <w:numId w:val="4"/>
        </w:numPr>
        <w:tabs>
          <w:tab w:val="left" w:pos="1134"/>
        </w:tabs>
        <w:jc w:val="both"/>
      </w:pPr>
      <w:r>
        <w:t xml:space="preserve"> Atsako už pirkimo dokumentuose (paraiškoje) nurodytą informaciją.</w:t>
      </w:r>
    </w:p>
    <w:p w:rsidR="00874A61" w:rsidRDefault="00874A61" w:rsidP="007714DD">
      <w:pPr>
        <w:pStyle w:val="Sraopastraipa"/>
        <w:numPr>
          <w:ilvl w:val="1"/>
          <w:numId w:val="4"/>
        </w:numPr>
        <w:tabs>
          <w:tab w:val="left" w:pos="1134"/>
        </w:tabs>
        <w:jc w:val="both"/>
      </w:pPr>
      <w:r>
        <w:t xml:space="preserve"> Planuoja numatomus pirkimus ateinantiems metams kiekvienų metų ketvirtą ketvirtį. Kiekvienas pirkimų iniciatorius, kiekvienų biudžetinių metų pirmo ketvirčio pradžioje, pateikia pirkimų sąrašą ateinantiems metams pirkimų organizatoriui.</w:t>
      </w:r>
    </w:p>
    <w:p w:rsidR="00544C09" w:rsidRDefault="00544C09" w:rsidP="00544C09">
      <w:pPr>
        <w:pStyle w:val="Sraopastraipa"/>
        <w:numPr>
          <w:ilvl w:val="1"/>
          <w:numId w:val="4"/>
        </w:numPr>
        <w:tabs>
          <w:tab w:val="left" w:pos="1134"/>
        </w:tabs>
        <w:jc w:val="both"/>
      </w:pPr>
      <w:r>
        <w:t xml:space="preserve"> Vykdo stebėseną ir kontrolę prekių, paslaugų ir darbų atitikties pirkimo sutartyse numatytiems kokybiniams, kiekybiniams ir kitiems reikalavimams.</w:t>
      </w:r>
    </w:p>
    <w:p w:rsidR="00314696" w:rsidRDefault="00847F58" w:rsidP="00314696">
      <w:pPr>
        <w:pStyle w:val="Sraopastraipa"/>
        <w:numPr>
          <w:ilvl w:val="0"/>
          <w:numId w:val="4"/>
        </w:numPr>
        <w:tabs>
          <w:tab w:val="left" w:pos="1134"/>
        </w:tabs>
        <w:jc w:val="both"/>
      </w:pPr>
      <w:r>
        <w:rPr>
          <w:b/>
          <w:i/>
        </w:rPr>
        <w:t>P</w:t>
      </w:r>
      <w:r w:rsidRPr="00847F58">
        <w:rPr>
          <w:b/>
          <w:i/>
        </w:rPr>
        <w:t>irkimų organizatorius</w:t>
      </w:r>
      <w:r>
        <w:t xml:space="preserve"> </w:t>
      </w:r>
      <w:r w:rsidR="00314696">
        <w:t>atlieka šias funkcijas:</w:t>
      </w:r>
    </w:p>
    <w:p w:rsidR="00314696" w:rsidRDefault="00314696" w:rsidP="00314696">
      <w:pPr>
        <w:pStyle w:val="Sraopastraipa"/>
        <w:numPr>
          <w:ilvl w:val="1"/>
          <w:numId w:val="4"/>
        </w:numPr>
        <w:tabs>
          <w:tab w:val="left" w:pos="1134"/>
        </w:tabs>
        <w:jc w:val="both"/>
      </w:pPr>
      <w:r>
        <w:rPr>
          <w:b/>
        </w:rPr>
        <w:t xml:space="preserve"> </w:t>
      </w:r>
      <w:r>
        <w:t>v</w:t>
      </w:r>
      <w:r w:rsidRPr="00314696">
        <w:t xml:space="preserve">ykdo </w:t>
      </w:r>
      <w:r>
        <w:t>mažos vertės pirkimų procedūras vadovaujantis Lietuvos Respublikos Vyriausybės direktoriaus 2017 m. birže</w:t>
      </w:r>
      <w:r w:rsidR="00522423">
        <w:t>lio 28 d. įsakymu Nr. 1</w:t>
      </w:r>
      <w:r>
        <w:t>S-97 patvirtinto „Mažos vertės pirkimų tvarkos apraše“  (toliau- Mažos vertės pirkimo aprašas) nustatytais atvejais, tvarka ir terminais.</w:t>
      </w:r>
    </w:p>
    <w:p w:rsidR="00314696" w:rsidRDefault="00314696" w:rsidP="00314696">
      <w:pPr>
        <w:pStyle w:val="Sraopastraipa"/>
        <w:numPr>
          <w:ilvl w:val="1"/>
          <w:numId w:val="4"/>
        </w:numPr>
        <w:tabs>
          <w:tab w:val="left" w:pos="1134"/>
        </w:tabs>
        <w:jc w:val="both"/>
      </w:pPr>
      <w:r>
        <w:t xml:space="preserve"> </w:t>
      </w:r>
      <w:r w:rsidRPr="00372299">
        <w:t xml:space="preserve">pildo </w:t>
      </w:r>
      <w:r w:rsidR="003309D5" w:rsidRPr="00372299">
        <w:t>tiekėjų atrankos</w:t>
      </w:r>
      <w:r w:rsidRPr="00372299">
        <w:t xml:space="preserve"> pažymą (4 priedas),</w:t>
      </w:r>
      <w:r>
        <w:t xml:space="preserve"> jei atliekamas mažos vertės pirkimas;</w:t>
      </w:r>
    </w:p>
    <w:p w:rsidR="00314696" w:rsidRDefault="00314696" w:rsidP="00314696">
      <w:pPr>
        <w:pStyle w:val="Sraopastraipa"/>
        <w:numPr>
          <w:ilvl w:val="1"/>
          <w:numId w:val="4"/>
        </w:numPr>
        <w:tabs>
          <w:tab w:val="left" w:pos="1134"/>
        </w:tabs>
        <w:jc w:val="both"/>
      </w:pPr>
      <w:r>
        <w:t xml:space="preserve"> </w:t>
      </w:r>
      <w:r w:rsidR="00FE358B">
        <w:t>r</w:t>
      </w:r>
      <w:r>
        <w:t xml:space="preserve">engia </w:t>
      </w:r>
      <w:r w:rsidR="00FE358B">
        <w:t>pir</w:t>
      </w:r>
      <w:r>
        <w:t xml:space="preserve">kimo </w:t>
      </w:r>
      <w:r w:rsidR="00FE358B">
        <w:t>dokumentus Mažos vertės pirkimų tv</w:t>
      </w:r>
      <w:r w:rsidR="003309D5">
        <w:t xml:space="preserve">arkos </w:t>
      </w:r>
      <w:r w:rsidR="00FE358B">
        <w:t>a</w:t>
      </w:r>
      <w:r w:rsidR="003309D5">
        <w:t>p</w:t>
      </w:r>
      <w:r w:rsidR="00FE358B">
        <w:t>raše numatytais atvejais, pagal pirkimo iniciatoriaus paraiškoje nurodytą informaciją ir pateiktus dokumentus;</w:t>
      </w:r>
    </w:p>
    <w:p w:rsidR="00FE358B" w:rsidRDefault="00FE358B" w:rsidP="00314696">
      <w:pPr>
        <w:pStyle w:val="Sraopastraipa"/>
        <w:numPr>
          <w:ilvl w:val="1"/>
          <w:numId w:val="4"/>
        </w:numPr>
        <w:tabs>
          <w:tab w:val="left" w:pos="1134"/>
        </w:tabs>
        <w:jc w:val="both"/>
      </w:pPr>
      <w:r>
        <w:t xml:space="preserve"> koordinuoja Darželio sudarytose pirkimo sutartyse numatytų jos įsipareigojimų vykdymą ir prižiūri pristatymo (atlikimo , pateikimo) terminų laikymąsi;</w:t>
      </w:r>
    </w:p>
    <w:p w:rsidR="00FE358B" w:rsidRDefault="00FE358B" w:rsidP="00314696">
      <w:pPr>
        <w:pStyle w:val="Sraopastraipa"/>
        <w:numPr>
          <w:ilvl w:val="1"/>
          <w:numId w:val="4"/>
        </w:numPr>
        <w:tabs>
          <w:tab w:val="left" w:pos="1134"/>
        </w:tabs>
        <w:jc w:val="both"/>
      </w:pPr>
      <w:r>
        <w:t xml:space="preserve"> inicijuoja siūlymus dėl pirkimo sutarčių pratęsimo, keitimo, nutraukimo ar pirkimo sutartyje numatytų prievolių įvykdymo užtikrinimo;</w:t>
      </w:r>
    </w:p>
    <w:p w:rsidR="00FE358B" w:rsidRDefault="00FE358B" w:rsidP="00314696">
      <w:pPr>
        <w:pStyle w:val="Sraopastraipa"/>
        <w:numPr>
          <w:ilvl w:val="1"/>
          <w:numId w:val="4"/>
        </w:numPr>
        <w:tabs>
          <w:tab w:val="left" w:pos="1134"/>
        </w:tabs>
        <w:jc w:val="both"/>
      </w:pPr>
      <w:r>
        <w:t xml:space="preserve"> registruoja kiekvieną atliktą mažos vertės pirkimą biudžetiniais metais atliktų pirkimų registracijos žurnale (5 priedas).</w:t>
      </w:r>
    </w:p>
    <w:p w:rsidR="00FE358B" w:rsidRDefault="00FE358B" w:rsidP="00314696">
      <w:pPr>
        <w:pStyle w:val="Sraopastraipa"/>
        <w:numPr>
          <w:ilvl w:val="1"/>
          <w:numId w:val="4"/>
        </w:numPr>
        <w:tabs>
          <w:tab w:val="left" w:pos="1134"/>
        </w:tabs>
        <w:jc w:val="both"/>
      </w:pPr>
      <w:r>
        <w:t xml:space="preserve"> </w:t>
      </w:r>
      <w:r w:rsidR="00FB33CC">
        <w:t xml:space="preserve">Įvertinęs pirkimų iniciatorių pateiktą informaciją apie poreikį įsigyti prekių, paslaugų ar darbų ir gavęs informaciją iš vyr. buhalterio apie galimus skirti maksimalius asignavimus, vadovaudamasis Viešųjų pirkimų įstatymo ir Numatomo viešojo pirkimo vertės skaičiavimo metodika, patvirtinta Viešųjų pirkimų tarnybos direktoriaus 2017 m. birželio 27 d. įsakymu </w:t>
      </w:r>
      <w:r w:rsidR="00FB33CC" w:rsidRPr="00522423">
        <w:t xml:space="preserve">Nr. </w:t>
      </w:r>
      <w:r w:rsidR="00522423" w:rsidRPr="00522423">
        <w:t>1</w:t>
      </w:r>
      <w:r w:rsidR="00FB33CC" w:rsidRPr="00522423">
        <w:t>S-9</w:t>
      </w:r>
      <w:r w:rsidR="00522423" w:rsidRPr="00522423">
        <w:t>4</w:t>
      </w:r>
      <w:r w:rsidR="00FB33CC">
        <w:t>, apskaičiuoja numatomų pirkimų vertes ir iki kalendorinių metų kovo 1 d. pateikia Darželio direktoriui tvirtinti Numatomų atlikti supaprastintų viešųjų pirkimų planą (toliau- pirkimų planas) (1 priedas).</w:t>
      </w:r>
    </w:p>
    <w:p w:rsidR="00FB33CC" w:rsidRDefault="00FB33CC" w:rsidP="00FB33CC">
      <w:pPr>
        <w:pStyle w:val="Sraopastraipa"/>
        <w:tabs>
          <w:tab w:val="left" w:pos="1134"/>
        </w:tabs>
        <w:ind w:left="1080"/>
        <w:jc w:val="both"/>
      </w:pPr>
      <w:r>
        <w:t>Pirkimų planas vizuojamas vyr. buhalterio. Planuojamų vykdyti viešųjų pirkimų suvestinė ne vėliau kaip iki kovo 15 d. (o planą patikslinus- nedelsiant) skelbiama</w:t>
      </w:r>
      <w:r w:rsidR="00A848F2">
        <w:t xml:space="preserve"> Centrinėje viešųjų pirkimų informacinėje</w:t>
      </w:r>
      <w:r w:rsidR="00902B4D">
        <w:t xml:space="preserve"> sistemoje (toliau CVP IS)</w:t>
      </w:r>
      <w:r w:rsidR="007F5048">
        <w:t xml:space="preserve"> ir Darželio interneto svetainėje. Ši sąlyga netaikoma mažos vertės pirkimams iki 2020-01-01. Planas peržiūrimas kiekvieną ketvirtį</w:t>
      </w:r>
      <w:r w:rsidR="00CC7DD7">
        <w:t xml:space="preserve"> ir prireikus tikslinamas.</w:t>
      </w:r>
    </w:p>
    <w:p w:rsidR="00CC7DD7" w:rsidRDefault="00847F58" w:rsidP="00CC7DD7">
      <w:pPr>
        <w:pStyle w:val="Sraopastraipa"/>
        <w:numPr>
          <w:ilvl w:val="0"/>
          <w:numId w:val="4"/>
        </w:numPr>
        <w:tabs>
          <w:tab w:val="left" w:pos="1134"/>
        </w:tabs>
        <w:jc w:val="both"/>
      </w:pPr>
      <w:r>
        <w:rPr>
          <w:b/>
          <w:i/>
        </w:rPr>
        <w:t>P</w:t>
      </w:r>
      <w:r w:rsidRPr="00847F58">
        <w:rPr>
          <w:b/>
          <w:i/>
        </w:rPr>
        <w:t>irkimų organizatorius</w:t>
      </w:r>
      <w:r w:rsidR="00CC7DD7">
        <w:rPr>
          <w:b/>
        </w:rPr>
        <w:t xml:space="preserve">, </w:t>
      </w:r>
      <w:r w:rsidR="00CC7DD7" w:rsidRPr="00CC7DD7">
        <w:t>rengdamas pirkimų planą, turi:</w:t>
      </w:r>
    </w:p>
    <w:p w:rsidR="00CC7DD7" w:rsidRDefault="00CC7DD7" w:rsidP="00CC7DD7">
      <w:pPr>
        <w:pStyle w:val="Sraopastraipa"/>
        <w:numPr>
          <w:ilvl w:val="1"/>
          <w:numId w:val="4"/>
        </w:numPr>
        <w:tabs>
          <w:tab w:val="left" w:pos="1134"/>
        </w:tabs>
        <w:jc w:val="both"/>
      </w:pPr>
      <w:r>
        <w:t>Įvertinti galimybę prekes, paslaugas ir darbus įsigyti naudojantis CPO elektroniniu katalogu (nebūtina jeigu vykdomas neskelbiamas pirkimas ir sutarties vertė iki 10.000,00 Eur be PVM);</w:t>
      </w:r>
    </w:p>
    <w:p w:rsidR="00CC7DD7" w:rsidRDefault="00CC7DD7" w:rsidP="00CC7DD7">
      <w:pPr>
        <w:pStyle w:val="Sraopastraipa"/>
        <w:numPr>
          <w:ilvl w:val="2"/>
          <w:numId w:val="4"/>
        </w:numPr>
        <w:tabs>
          <w:tab w:val="left" w:pos="1134"/>
        </w:tabs>
        <w:jc w:val="both"/>
      </w:pPr>
      <w:r>
        <w:t>pirkimą vykdyti naudojantis CPO elektroniniu katalogu, kai jame siūlomos prekės, paslaugos ir darbai atitinka pirkimo iniciatoriaus suformuotus poreikius ir pirkimas negali būti atliktas efektyvesniu būdu racionaliai naudojant lėšas;</w:t>
      </w:r>
    </w:p>
    <w:p w:rsidR="00CC7DD7" w:rsidRDefault="00CC7DD7" w:rsidP="00CC7DD7">
      <w:pPr>
        <w:pStyle w:val="Sraopastraipa"/>
        <w:numPr>
          <w:ilvl w:val="2"/>
          <w:numId w:val="4"/>
        </w:numPr>
        <w:tabs>
          <w:tab w:val="left" w:pos="1134"/>
        </w:tabs>
        <w:jc w:val="both"/>
      </w:pPr>
      <w:r>
        <w:t>atlikti pirkimą nesinaudojant CPO elektroniniu katalogu ir, jeigu Darželis pagal teisės aktus privalo užtikrinti, kad prekių, paslaugų ir darbų pirkimai būtų vykdomi naudojantis CPO elektroninių katalogu, kai jame siūlomos prekės, paslaugos ar darbai atitinka Darželio poreikius ir Darželis negali jų atlikti efektyvesniu būdu</w:t>
      </w:r>
      <w:r w:rsidR="004C033B">
        <w:t xml:space="preserve"> racionaliai naudodamas lėšas, pateikti argumentuotą motyvaciją.</w:t>
      </w:r>
    </w:p>
    <w:p w:rsidR="004C033B" w:rsidRDefault="004C033B" w:rsidP="004C033B">
      <w:pPr>
        <w:pStyle w:val="Sraopastraipa"/>
        <w:numPr>
          <w:ilvl w:val="1"/>
          <w:numId w:val="4"/>
        </w:numPr>
        <w:tabs>
          <w:tab w:val="left" w:pos="1134"/>
        </w:tabs>
        <w:jc w:val="both"/>
      </w:pPr>
      <w:r>
        <w:lastRenderedPageBreak/>
        <w:t>įvertinti galimybę atlikti pirkimą CVP IS priemonėmis (nebūtina jeigu vykdomos neskelbiamas pirkimas ir sutarties vertė iki 10000,00 Eur be PVM);</w:t>
      </w:r>
    </w:p>
    <w:p w:rsidR="004C033B" w:rsidRDefault="004C033B" w:rsidP="004C033B">
      <w:pPr>
        <w:pStyle w:val="Sraopastraipa"/>
        <w:numPr>
          <w:ilvl w:val="1"/>
          <w:numId w:val="4"/>
        </w:numPr>
        <w:tabs>
          <w:tab w:val="left" w:pos="1134"/>
        </w:tabs>
        <w:jc w:val="both"/>
      </w:pPr>
      <w:r>
        <w:t>įvertinti, ar ketinamoms įsigyti prekėms, paslaugoms ir darbams taikytini aplinkos apsaugos kriterijai, energijos vartojimo efektyvumo reikalavimai, ir pirkimų pagrindime pateikti siūlymus dėl šių kriterijų taikymo vykdant pirkimą.</w:t>
      </w:r>
    </w:p>
    <w:p w:rsidR="004C033B" w:rsidRDefault="004C033B" w:rsidP="004C033B">
      <w:pPr>
        <w:pStyle w:val="Sraopastraipa"/>
        <w:numPr>
          <w:ilvl w:val="0"/>
          <w:numId w:val="4"/>
        </w:numPr>
        <w:tabs>
          <w:tab w:val="left" w:pos="1134"/>
        </w:tabs>
        <w:jc w:val="both"/>
      </w:pPr>
      <w:r>
        <w:t>Atliekant mažos vertės pirkimus neskelbiamos apklausos būdu, tiekėjų kvalifikacija gali būti netikrinama.</w:t>
      </w:r>
    </w:p>
    <w:p w:rsidR="007B5CB5" w:rsidRDefault="007B5CB5" w:rsidP="004C033B">
      <w:pPr>
        <w:pStyle w:val="Sraopastraipa"/>
        <w:numPr>
          <w:ilvl w:val="0"/>
          <w:numId w:val="4"/>
        </w:numPr>
        <w:tabs>
          <w:tab w:val="left" w:pos="1134"/>
        </w:tabs>
        <w:jc w:val="both"/>
      </w:pPr>
      <w:r>
        <w:t xml:space="preserve">Atvejai, kai Darželis, prašydamas pateikti pasiūlymus, </w:t>
      </w:r>
      <w:r w:rsidRPr="007B5CB5">
        <w:rPr>
          <w:b/>
        </w:rPr>
        <w:t>gali kreiptis i vieną tiekėją</w:t>
      </w:r>
      <w:r>
        <w:t>:</w:t>
      </w:r>
    </w:p>
    <w:p w:rsidR="007B5CB5" w:rsidRDefault="007B5CB5" w:rsidP="007B5CB5">
      <w:pPr>
        <w:pStyle w:val="Sraopastraipa"/>
        <w:numPr>
          <w:ilvl w:val="1"/>
          <w:numId w:val="4"/>
        </w:numPr>
        <w:tabs>
          <w:tab w:val="left" w:pos="1134"/>
        </w:tabs>
        <w:jc w:val="both"/>
      </w:pPr>
      <w:r>
        <w:t>atliekant tarptautinius ir supaprastintus pirkimus, kai galimybę kreiptis į vieną tiekėją numato Viešųjų pirkimų įstatymas;</w:t>
      </w:r>
    </w:p>
    <w:p w:rsidR="007B5CB5" w:rsidRDefault="007B5CB5" w:rsidP="007B5CB5">
      <w:pPr>
        <w:pStyle w:val="Sraopastraipa"/>
        <w:numPr>
          <w:ilvl w:val="1"/>
          <w:numId w:val="4"/>
        </w:numPr>
        <w:tabs>
          <w:tab w:val="left" w:pos="1134"/>
        </w:tabs>
        <w:jc w:val="both"/>
      </w:pPr>
      <w:r>
        <w:t>atliekant mažos vertės pirkimus neskelbiamos apklausos būdu, numatytus Mažos vertės pirkimų tvarkos aprašo 21.2.3, 21.2.5, 21.2.7, 21.2.9–21.2.12, 21.2.14–21.2.16, 21.2.19–21.2.20 punktuose.</w:t>
      </w:r>
    </w:p>
    <w:p w:rsidR="007B5CB5" w:rsidRDefault="007B5CB5" w:rsidP="007B5CB5">
      <w:pPr>
        <w:pStyle w:val="Sraopastraipa"/>
        <w:numPr>
          <w:ilvl w:val="1"/>
          <w:numId w:val="4"/>
        </w:numPr>
        <w:tabs>
          <w:tab w:val="left" w:pos="1134"/>
        </w:tabs>
        <w:jc w:val="both"/>
      </w:pPr>
      <w:r>
        <w:t>atliekant mažos vertės pirkimą neskelbiamos apklausos būdu, kai pirkimo sutarties numatoma vertė mažesnė kaip 3000 Eur (trys tūkstančiai eurų) be PVM.</w:t>
      </w:r>
    </w:p>
    <w:p w:rsidR="006967EA" w:rsidRDefault="006967EA" w:rsidP="007B5CB5">
      <w:pPr>
        <w:pStyle w:val="Sraopastraipa"/>
        <w:numPr>
          <w:ilvl w:val="1"/>
          <w:numId w:val="4"/>
        </w:numPr>
        <w:tabs>
          <w:tab w:val="left" w:pos="1134"/>
        </w:tabs>
        <w:jc w:val="both"/>
      </w:pPr>
      <w:r>
        <w:t>atliekant mokymo paslaugų (kvalifikacijos tobulinimo) pirkimą.</w:t>
      </w:r>
    </w:p>
    <w:p w:rsidR="004C033B" w:rsidRDefault="00221B49" w:rsidP="004C033B">
      <w:pPr>
        <w:pStyle w:val="Sraopastraipa"/>
        <w:numPr>
          <w:ilvl w:val="0"/>
          <w:numId w:val="4"/>
        </w:numPr>
        <w:tabs>
          <w:tab w:val="left" w:pos="709"/>
        </w:tabs>
        <w:ind w:left="0" w:firstLine="360"/>
        <w:jc w:val="both"/>
      </w:pPr>
      <w:r>
        <w:t>Kitais Aprašo 13</w:t>
      </w:r>
      <w:r w:rsidR="004C033B">
        <w:t xml:space="preserve"> punkte nepaminėtais atvejais, kai apie pirkimą neprivaloma skelbti, kreipiamasi į ne mažiau kaip tris tiekėjus (išskyrus atvejus, kai tiek tiekėjų rinkoje nėra) ir prašoma pateikti pasiūlymus.</w:t>
      </w:r>
    </w:p>
    <w:p w:rsidR="004C033B" w:rsidRDefault="004C033B" w:rsidP="004C033B">
      <w:pPr>
        <w:pStyle w:val="Sraopastraipa"/>
        <w:numPr>
          <w:ilvl w:val="0"/>
          <w:numId w:val="4"/>
        </w:numPr>
        <w:tabs>
          <w:tab w:val="left" w:pos="1134"/>
        </w:tabs>
        <w:jc w:val="both"/>
      </w:pPr>
      <w:r>
        <w:t xml:space="preserve"> Mažos vertės pirkimus vykdo mažos vertės pirkimų komisija, kai:</w:t>
      </w:r>
    </w:p>
    <w:p w:rsidR="004C033B" w:rsidRDefault="004C033B" w:rsidP="004C033B">
      <w:pPr>
        <w:pStyle w:val="Sraopastraipa"/>
        <w:numPr>
          <w:ilvl w:val="1"/>
          <w:numId w:val="4"/>
        </w:numPr>
        <w:tabs>
          <w:tab w:val="left" w:pos="1134"/>
        </w:tabs>
        <w:jc w:val="both"/>
      </w:pPr>
      <w:r>
        <w:t>prekių ir paslaugų pirkimo sutarties vertė viršija 30000 Eur (be pridėtinės vertės mokesčio);</w:t>
      </w:r>
    </w:p>
    <w:p w:rsidR="004C033B" w:rsidRDefault="004C033B" w:rsidP="004C033B">
      <w:pPr>
        <w:pStyle w:val="Sraopastraipa"/>
        <w:numPr>
          <w:ilvl w:val="1"/>
          <w:numId w:val="4"/>
        </w:numPr>
        <w:tabs>
          <w:tab w:val="left" w:pos="1134"/>
        </w:tabs>
        <w:jc w:val="both"/>
      </w:pPr>
      <w:r>
        <w:t>darbų pirkimo sutarties vertė viršija 58000 Eur (be pridėtinės vertės mokesčio).</w:t>
      </w:r>
    </w:p>
    <w:p w:rsidR="004C033B" w:rsidRDefault="004C033B" w:rsidP="004C033B">
      <w:pPr>
        <w:pStyle w:val="Sraopastraipa"/>
        <w:numPr>
          <w:ilvl w:val="0"/>
          <w:numId w:val="4"/>
        </w:numPr>
        <w:tabs>
          <w:tab w:val="left" w:pos="1134"/>
        </w:tabs>
        <w:jc w:val="both"/>
      </w:pPr>
      <w:r>
        <w:t>Pirkimo organizatorius mažos vertės pirkimus gali vykdyti, kai:</w:t>
      </w:r>
    </w:p>
    <w:p w:rsidR="004C033B" w:rsidRDefault="00D054F6" w:rsidP="004C033B">
      <w:pPr>
        <w:pStyle w:val="Sraopastraipa"/>
        <w:numPr>
          <w:ilvl w:val="1"/>
          <w:numId w:val="4"/>
        </w:numPr>
        <w:tabs>
          <w:tab w:val="left" w:pos="1134"/>
        </w:tabs>
        <w:jc w:val="both"/>
      </w:pPr>
      <w:r>
        <w:t>n</w:t>
      </w:r>
      <w:r w:rsidR="004C033B">
        <w:t>umatomo</w:t>
      </w:r>
      <w:r>
        <w:t xml:space="preserve">s sudaryti prekių ar paslaugų sutarties vertė </w:t>
      </w:r>
      <w:r w:rsidR="003309D5">
        <w:t>neviršija</w:t>
      </w:r>
      <w:r>
        <w:t xml:space="preserve"> 30000 Eur (be pridėtinės vertės mokesčio);</w:t>
      </w:r>
    </w:p>
    <w:p w:rsidR="00D054F6" w:rsidRDefault="00D054F6" w:rsidP="004C033B">
      <w:pPr>
        <w:pStyle w:val="Sraopastraipa"/>
        <w:numPr>
          <w:ilvl w:val="1"/>
          <w:numId w:val="4"/>
        </w:numPr>
        <w:tabs>
          <w:tab w:val="left" w:pos="1134"/>
        </w:tabs>
        <w:jc w:val="both"/>
      </w:pPr>
      <w:r>
        <w:t xml:space="preserve">numatomos sudaryti darbų sudėties vertė </w:t>
      </w:r>
      <w:r w:rsidR="003309D5">
        <w:t>neviršija</w:t>
      </w:r>
      <w:r>
        <w:t xml:space="preserve"> 58000 Eur (be pridėtinės vertės mokesčio) .</w:t>
      </w:r>
    </w:p>
    <w:p w:rsidR="00D054F6" w:rsidRDefault="00D054F6" w:rsidP="00D054F6">
      <w:pPr>
        <w:pStyle w:val="Sraopastraipa"/>
        <w:numPr>
          <w:ilvl w:val="0"/>
          <w:numId w:val="4"/>
        </w:numPr>
        <w:tabs>
          <w:tab w:val="left" w:pos="1134"/>
        </w:tabs>
        <w:jc w:val="both"/>
      </w:pPr>
      <w:r>
        <w:t>pirkimo organizatorius yra atsakingas už jo rengiamuose dokumentuose pateiktos informacijos teisingumą. Viešųjų pirkimų įstatyme nustatytų principų laikymąsi ir vykdomų pirkimų atitikimą Lietuvos Respublikos bei Darželio teisės aktuose numatytiems reikalavimams.</w:t>
      </w:r>
    </w:p>
    <w:p w:rsidR="00D054F6" w:rsidRDefault="00D054F6" w:rsidP="00D054F6">
      <w:pPr>
        <w:tabs>
          <w:tab w:val="left" w:pos="1134"/>
        </w:tabs>
        <w:jc w:val="both"/>
      </w:pPr>
    </w:p>
    <w:p w:rsidR="00D054F6" w:rsidRDefault="00D054F6" w:rsidP="00D054F6">
      <w:pPr>
        <w:tabs>
          <w:tab w:val="left" w:pos="1134"/>
        </w:tabs>
        <w:jc w:val="center"/>
        <w:rPr>
          <w:b/>
        </w:rPr>
      </w:pPr>
      <w:r w:rsidRPr="00D054F6">
        <w:rPr>
          <w:b/>
        </w:rPr>
        <w:t>III. VIEŠOJO PIRKIMO SUTARČIŲ VYKDYMAS IR JŲ VYKDYMO KONTROLĖ</w:t>
      </w:r>
    </w:p>
    <w:p w:rsidR="00D054F6" w:rsidRDefault="00D054F6" w:rsidP="00D054F6">
      <w:pPr>
        <w:tabs>
          <w:tab w:val="left" w:pos="1134"/>
        </w:tabs>
      </w:pPr>
    </w:p>
    <w:p w:rsidR="00D054F6" w:rsidRDefault="00393FB3" w:rsidP="00393FB3">
      <w:pPr>
        <w:pStyle w:val="Sraopastraipa"/>
        <w:numPr>
          <w:ilvl w:val="0"/>
          <w:numId w:val="4"/>
        </w:numPr>
        <w:tabs>
          <w:tab w:val="left" w:pos="709"/>
        </w:tabs>
        <w:ind w:left="0" w:firstLine="360"/>
        <w:jc w:val="both"/>
      </w:pPr>
      <w:r>
        <w:t>Sutartys sudaromos raštu. Kai pirkimo sutarties vertė mažesnė kaip 3000 Eur (be PVM) sutartis gali būti sudaroma žodžiu. Pirkimo paraiška ir pažyma gali būti nepildoma, o informacija apie įvykdytą  pirkimą  fiksuojama pirkimų žurnale (5 priedas).</w:t>
      </w:r>
    </w:p>
    <w:p w:rsidR="00393FB3" w:rsidRDefault="00393FB3" w:rsidP="00393FB3">
      <w:pPr>
        <w:pStyle w:val="Sraopastraipa"/>
        <w:tabs>
          <w:tab w:val="left" w:pos="1134"/>
        </w:tabs>
        <w:jc w:val="both"/>
      </w:pPr>
      <w:r>
        <w:t>Tokiu atveju pirkimo dokumentų laikoma PVM sąskaitos faktūros kopija.</w:t>
      </w:r>
    </w:p>
    <w:p w:rsidR="00393FB3" w:rsidRDefault="00393FB3" w:rsidP="00393FB3">
      <w:pPr>
        <w:pStyle w:val="Sraopastraipa"/>
        <w:numPr>
          <w:ilvl w:val="0"/>
          <w:numId w:val="4"/>
        </w:numPr>
        <w:tabs>
          <w:tab w:val="left" w:pos="709"/>
        </w:tabs>
        <w:ind w:left="0" w:firstLine="360"/>
        <w:jc w:val="both"/>
      </w:pPr>
      <w:r>
        <w:t>Darželio ir tiekėjo sutartinių įsipareigojimų vykdymo koordinavimą (organizavimą), prievolių užtikrinimo terminus ir kitas pirkimo sutartyje nustatytas sąlygas atsako pirkimų organizatorius.</w:t>
      </w:r>
    </w:p>
    <w:p w:rsidR="00285D02" w:rsidRDefault="00285D02" w:rsidP="00393FB3">
      <w:pPr>
        <w:pStyle w:val="Sraopastraipa"/>
        <w:numPr>
          <w:ilvl w:val="0"/>
          <w:numId w:val="4"/>
        </w:numPr>
        <w:tabs>
          <w:tab w:val="left" w:pos="709"/>
        </w:tabs>
        <w:ind w:left="0" w:firstLine="360"/>
        <w:jc w:val="both"/>
      </w:pPr>
      <w:r>
        <w:t>Inicijuodamas pirkimo sutarties pakeitimą pirkimų organizatorius turi nustatyti, ar:</w:t>
      </w:r>
    </w:p>
    <w:p w:rsidR="00285D02" w:rsidRDefault="00285D02" w:rsidP="00285D02">
      <w:pPr>
        <w:pStyle w:val="Sraopastraipa"/>
        <w:numPr>
          <w:ilvl w:val="1"/>
          <w:numId w:val="4"/>
        </w:numPr>
        <w:tabs>
          <w:tab w:val="left" w:pos="709"/>
        </w:tabs>
        <w:jc w:val="both"/>
      </w:pPr>
      <w:r>
        <w:t>numatomų keisti pirkimo sutarties sąlygų keitimas buvo numatytas pirkimo sutartyje;</w:t>
      </w:r>
    </w:p>
    <w:p w:rsidR="00285D02" w:rsidRDefault="00285D02" w:rsidP="00285D02">
      <w:pPr>
        <w:pStyle w:val="Sraopastraipa"/>
        <w:numPr>
          <w:ilvl w:val="1"/>
          <w:numId w:val="4"/>
        </w:numPr>
        <w:tabs>
          <w:tab w:val="left" w:pos="709"/>
        </w:tabs>
        <w:jc w:val="both"/>
      </w:pPr>
      <w:r>
        <w:t>pakeitus pirkimo sutarties sąlygas nebus pažeisti pagrindiniai viešųjų pirkimų principai ir tikslai.</w:t>
      </w:r>
    </w:p>
    <w:p w:rsidR="00285D02" w:rsidRDefault="00285D02" w:rsidP="00285D02">
      <w:pPr>
        <w:pStyle w:val="Sraopastraipa"/>
        <w:numPr>
          <w:ilvl w:val="0"/>
          <w:numId w:val="4"/>
        </w:numPr>
        <w:tabs>
          <w:tab w:val="left" w:pos="709"/>
        </w:tabs>
        <w:jc w:val="both"/>
      </w:pPr>
      <w:r>
        <w:t>Pirkimų organizatorius, nustatęs, kad pirkimo sutarties sąlygų keitimas buvo numatytas pirkimo sutartyje, parengia sutarties pakeitimą ir teikia Darželio direktoriui pasirašyti.</w:t>
      </w:r>
    </w:p>
    <w:p w:rsidR="00183C0A" w:rsidRDefault="00183C0A">
      <w:r>
        <w:br w:type="page"/>
      </w:r>
    </w:p>
    <w:p w:rsidR="00393FB3" w:rsidRDefault="00522423" w:rsidP="00393FB3">
      <w:pPr>
        <w:pStyle w:val="Sraopastraipa"/>
        <w:tabs>
          <w:tab w:val="left" w:pos="709"/>
        </w:tabs>
        <w:ind w:left="360"/>
        <w:jc w:val="center"/>
        <w:rPr>
          <w:b/>
        </w:rPr>
      </w:pPr>
      <w:r>
        <w:rPr>
          <w:b/>
        </w:rPr>
        <w:lastRenderedPageBreak/>
        <w:t>I</w:t>
      </w:r>
      <w:r w:rsidR="00393FB3" w:rsidRPr="00393FB3">
        <w:rPr>
          <w:b/>
        </w:rPr>
        <w:t>V. PIRKIMŲ DOKUMENTAVIMAS IR ATASKAITŲ PATEIKIMAS</w:t>
      </w:r>
    </w:p>
    <w:p w:rsidR="00393FB3" w:rsidRDefault="00393FB3" w:rsidP="00393FB3">
      <w:pPr>
        <w:tabs>
          <w:tab w:val="left" w:pos="709"/>
        </w:tabs>
      </w:pPr>
    </w:p>
    <w:p w:rsidR="00393FB3" w:rsidRDefault="00393FB3" w:rsidP="00522423">
      <w:pPr>
        <w:pStyle w:val="Sraopastraipa"/>
        <w:numPr>
          <w:ilvl w:val="0"/>
          <w:numId w:val="4"/>
        </w:numPr>
        <w:tabs>
          <w:tab w:val="left" w:pos="709"/>
        </w:tabs>
        <w:ind w:left="0" w:firstLine="360"/>
        <w:jc w:val="both"/>
      </w:pPr>
      <w:r>
        <w:t>Darželio sudarytos pirkimų sutartys ir mokėjimo dokumentai bei kiti su pirki</w:t>
      </w:r>
      <w:r w:rsidR="004C485A">
        <w:t>mais susiję dokumentai tvarkomi</w:t>
      </w:r>
      <w:r>
        <w:t xml:space="preserve"> ir saugomi  pagal Darželio dokumentacijos planą.</w:t>
      </w:r>
    </w:p>
    <w:p w:rsidR="00393FB3" w:rsidRDefault="00393FB3" w:rsidP="00522423">
      <w:pPr>
        <w:pStyle w:val="Sraopastraipa"/>
        <w:numPr>
          <w:ilvl w:val="0"/>
          <w:numId w:val="4"/>
        </w:numPr>
        <w:tabs>
          <w:tab w:val="left" w:pos="709"/>
        </w:tabs>
        <w:ind w:left="0" w:firstLine="360"/>
        <w:jc w:val="both"/>
      </w:pPr>
      <w:r>
        <w:t>Pirkimų organizatorius privalo Viešųjų pirkimų tarnybai pagal jos nustatytas formas ir reikalavimus pateikti visų per kalendorinius metus atliktų pirkimų ataskaitą. Ataskaita pateikiama per 30 dienų, pasibaigus ataskaitiniams kalendoriniams metams.</w:t>
      </w:r>
    </w:p>
    <w:p w:rsidR="00393FB3" w:rsidRDefault="00393FB3" w:rsidP="00522423">
      <w:pPr>
        <w:pStyle w:val="Sraopastraipa"/>
        <w:numPr>
          <w:ilvl w:val="0"/>
          <w:numId w:val="4"/>
        </w:numPr>
        <w:tabs>
          <w:tab w:val="left" w:pos="709"/>
        </w:tabs>
        <w:ind w:left="0" w:firstLine="360"/>
        <w:jc w:val="both"/>
      </w:pPr>
      <w:r>
        <w:t xml:space="preserve">Pirkimo procedūrų ataskaita, pirkimų ataskaita, įvykdytos ar nutrauktos pirkimo sutarties Viešųjų pirkimų tarnybos direktoriaus patvirtintas formas ir reikalavimus. Šios ataskaitos, išskyrus konfidencialią informaciją, skelbiamos CVP IS ir </w:t>
      </w:r>
      <w:r w:rsidR="00285D02">
        <w:t>Darželio</w:t>
      </w:r>
      <w:r>
        <w:t xml:space="preserve"> interneto svetainėje.</w:t>
      </w:r>
    </w:p>
    <w:p w:rsidR="00393FB3" w:rsidRDefault="00393FB3" w:rsidP="00522423">
      <w:pPr>
        <w:pStyle w:val="Sraopastraipa"/>
        <w:numPr>
          <w:ilvl w:val="0"/>
          <w:numId w:val="4"/>
        </w:numPr>
        <w:tabs>
          <w:tab w:val="left" w:pos="709"/>
        </w:tabs>
        <w:ind w:left="0" w:firstLine="360"/>
        <w:jc w:val="both"/>
      </w:pPr>
      <w:r>
        <w:t>Visos ataskaitos rengiamos vadovaujantis Viešųjų pirkimų įstatymo 96 straipsnio nuostatomis ir pagal Viešųjų pirkimų tarnybos direktoriaus patvirtintas tipines formas bei reikalavimus.</w:t>
      </w:r>
    </w:p>
    <w:p w:rsidR="00393FB3" w:rsidRPr="00393FB3" w:rsidRDefault="00393FB3" w:rsidP="004E299F">
      <w:pPr>
        <w:tabs>
          <w:tab w:val="left" w:pos="709"/>
        </w:tabs>
      </w:pPr>
    </w:p>
    <w:p w:rsidR="00705813" w:rsidRDefault="00522423" w:rsidP="00522423">
      <w:pPr>
        <w:pStyle w:val="Sraopastraipa"/>
        <w:ind w:left="0"/>
        <w:jc w:val="center"/>
        <w:rPr>
          <w:b/>
        </w:rPr>
      </w:pPr>
      <w:r w:rsidRPr="00522423">
        <w:rPr>
          <w:b/>
        </w:rPr>
        <w:t>V. BAIGIAMOSIOS NUOSTATOS</w:t>
      </w:r>
    </w:p>
    <w:p w:rsidR="00522423" w:rsidRDefault="00522423" w:rsidP="00522423">
      <w:pPr>
        <w:pStyle w:val="Sraopastraipa"/>
        <w:ind w:left="0"/>
      </w:pPr>
    </w:p>
    <w:p w:rsidR="00522423" w:rsidRDefault="00522423" w:rsidP="00522423">
      <w:pPr>
        <w:pStyle w:val="Sraopastraipa"/>
        <w:numPr>
          <w:ilvl w:val="0"/>
          <w:numId w:val="4"/>
        </w:numPr>
        <w:tabs>
          <w:tab w:val="left" w:pos="709"/>
        </w:tabs>
        <w:ind w:left="0" w:firstLine="360"/>
        <w:jc w:val="both"/>
      </w:pPr>
      <w:r>
        <w:t>Laimėjusių pirkimo dalyvių pasiūlymai, sudarytos pirkimo sutartys ir jų pakeitimai, taip pat pirkimo sutarties neįvykdžiusių ar netinkamai ją įvykdžiusių tiekėjų (tiekėjų grupės atveju- visų grupės narių) ir ūkio subjektų, kurių pajėgumais rėmėsi tiekėjas ir kurie su tiekėju prisiėmė solidarią atsakomybė už pirkimo sutarties įvykdymą pagal Viešųjų pirkimų įstatymo 49 straipsnio 5 dalį skelbiami CVP IS, vadovaujantis Informacijos viešinimo Centrinėje viešųjų pirkimu informacinėje sistemoje tvarkos aprašu, patvirtintu Viešųjų pirkimų tarnybos direktoriaus 2017 m. birželio 19 d. įsakymu Nr. 1S-91 „Dėl Informacijos viešinimo Centrinėje viešųjų pirkimų informacinėje sistemoje tvarkos aprašo patvirtinimo“.</w:t>
      </w:r>
    </w:p>
    <w:p w:rsidR="00522423" w:rsidRDefault="00962C91" w:rsidP="00ED66B4">
      <w:pPr>
        <w:pStyle w:val="Sraopastraipa"/>
        <w:numPr>
          <w:ilvl w:val="0"/>
          <w:numId w:val="4"/>
        </w:numPr>
        <w:tabs>
          <w:tab w:val="left" w:pos="709"/>
        </w:tabs>
        <w:ind w:left="0" w:firstLine="360"/>
        <w:jc w:val="both"/>
      </w:pPr>
      <w:r>
        <w:t>Visi su pirkimų organizavimu, vykdymu ir vidaus kontrole susiję dokumentai saugomi kartu su pirkimų procedūrų dokumentais Viešųjų pirkimų įstatymo 97 straipsnyje nustatyta tvarka.</w:t>
      </w:r>
    </w:p>
    <w:p w:rsidR="00962C91" w:rsidRDefault="00962C91" w:rsidP="00962C91">
      <w:pPr>
        <w:pStyle w:val="Sraopastraipa"/>
        <w:tabs>
          <w:tab w:val="left" w:pos="709"/>
        </w:tabs>
        <w:ind w:left="360"/>
        <w:jc w:val="both"/>
      </w:pPr>
    </w:p>
    <w:p w:rsidR="002F741C" w:rsidRDefault="00962C91" w:rsidP="00962C91">
      <w:pPr>
        <w:pStyle w:val="Sraopastraipa"/>
        <w:tabs>
          <w:tab w:val="left" w:pos="709"/>
        </w:tabs>
        <w:ind w:left="360"/>
        <w:jc w:val="center"/>
      </w:pPr>
      <w:r>
        <w:t>__________________</w:t>
      </w:r>
    </w:p>
    <w:p w:rsidR="002F741C" w:rsidRPr="002F741C" w:rsidRDefault="002F741C" w:rsidP="002F741C"/>
    <w:p w:rsidR="002F741C" w:rsidRPr="002F741C" w:rsidRDefault="002F741C" w:rsidP="002F741C"/>
    <w:p w:rsidR="002F741C" w:rsidRPr="002F741C" w:rsidRDefault="002F741C" w:rsidP="002F741C"/>
    <w:p w:rsidR="002F741C" w:rsidRPr="002F741C" w:rsidRDefault="002F741C" w:rsidP="002F741C"/>
    <w:p w:rsidR="002F741C" w:rsidRPr="002F741C" w:rsidRDefault="002F741C" w:rsidP="002F741C"/>
    <w:p w:rsidR="002F741C" w:rsidRPr="002F741C" w:rsidRDefault="002F741C" w:rsidP="002F741C"/>
    <w:p w:rsidR="002F741C" w:rsidRDefault="002F741C" w:rsidP="002F741C"/>
    <w:p w:rsidR="002F741C" w:rsidRDefault="002F741C" w:rsidP="002F741C">
      <w:pPr>
        <w:tabs>
          <w:tab w:val="left" w:pos="1025"/>
        </w:tabs>
      </w:pPr>
      <w:r>
        <w:tab/>
      </w:r>
    </w:p>
    <w:p w:rsidR="002F741C" w:rsidRDefault="002F741C">
      <w:r>
        <w:br w:type="page"/>
      </w:r>
    </w:p>
    <w:p w:rsidR="002F741C" w:rsidRDefault="002F741C" w:rsidP="002F741C">
      <w:pPr>
        <w:tabs>
          <w:tab w:val="left" w:pos="1025"/>
        </w:tabs>
        <w:sectPr w:rsidR="002F741C" w:rsidSect="00E9395F">
          <w:pgSz w:w="11906" w:h="16838"/>
          <w:pgMar w:top="1134" w:right="567" w:bottom="1134" w:left="1701" w:header="567" w:footer="567" w:gutter="0"/>
          <w:cols w:space="1296"/>
          <w:docGrid w:linePitch="360"/>
        </w:sectPr>
      </w:pPr>
    </w:p>
    <w:p w:rsidR="002F741C" w:rsidRPr="002F741C" w:rsidRDefault="002F741C" w:rsidP="002F741C">
      <w:pPr>
        <w:tabs>
          <w:tab w:val="center" w:pos="4320"/>
          <w:tab w:val="right" w:pos="8640"/>
        </w:tabs>
        <w:spacing w:line="276" w:lineRule="auto"/>
        <w:ind w:left="9072" w:right="-422"/>
        <w:rPr>
          <w:bCs/>
          <w:sz w:val="22"/>
          <w:szCs w:val="22"/>
          <w:lang w:eastAsia="en-US"/>
        </w:rPr>
      </w:pPr>
      <w:r w:rsidRPr="002F741C">
        <w:rPr>
          <w:sz w:val="22"/>
          <w:szCs w:val="22"/>
          <w:lang w:eastAsia="en-US"/>
        </w:rPr>
        <w:lastRenderedPageBreak/>
        <w:t>Elektrėnų vaikų l</w:t>
      </w:r>
      <w:r w:rsidR="00A543E9">
        <w:rPr>
          <w:sz w:val="22"/>
          <w:szCs w:val="22"/>
          <w:lang w:eastAsia="en-US"/>
        </w:rPr>
        <w:t>opšelio-</w:t>
      </w:r>
      <w:r w:rsidRPr="002F741C">
        <w:rPr>
          <w:sz w:val="22"/>
          <w:szCs w:val="22"/>
          <w:lang w:eastAsia="en-US"/>
        </w:rPr>
        <w:t>d</w:t>
      </w:r>
      <w:r w:rsidR="00A543E9">
        <w:rPr>
          <w:sz w:val="22"/>
          <w:szCs w:val="22"/>
          <w:lang w:eastAsia="en-US"/>
        </w:rPr>
        <w:t>arželio</w:t>
      </w:r>
      <w:r w:rsidRPr="002F741C">
        <w:rPr>
          <w:sz w:val="22"/>
          <w:szCs w:val="22"/>
          <w:lang w:eastAsia="en-US"/>
        </w:rPr>
        <w:t xml:space="preserve"> „Drugelis“</w:t>
      </w:r>
    </w:p>
    <w:p w:rsidR="002F741C" w:rsidRPr="002F741C" w:rsidRDefault="002F741C" w:rsidP="002F741C">
      <w:pPr>
        <w:tabs>
          <w:tab w:val="center" w:pos="4320"/>
          <w:tab w:val="right" w:pos="8640"/>
        </w:tabs>
        <w:ind w:left="9072" w:right="-422"/>
        <w:rPr>
          <w:sz w:val="22"/>
          <w:szCs w:val="22"/>
          <w:lang w:eastAsia="en-US"/>
        </w:rPr>
      </w:pPr>
      <w:r w:rsidRPr="002F741C">
        <w:rPr>
          <w:rFonts w:eastAsia="Calibri"/>
          <w:sz w:val="22"/>
          <w:szCs w:val="22"/>
          <w:lang w:eastAsia="en-US"/>
        </w:rPr>
        <w:t>Viešųjų pirkimų organizavimo ir vykdymo tvarkos aprašo</w:t>
      </w:r>
    </w:p>
    <w:p w:rsidR="002F741C" w:rsidRPr="002F741C" w:rsidRDefault="002F741C" w:rsidP="002F741C">
      <w:pPr>
        <w:ind w:left="9072"/>
        <w:rPr>
          <w:b/>
          <w:bCs/>
          <w:sz w:val="22"/>
          <w:szCs w:val="22"/>
          <w:lang w:eastAsia="en-US"/>
        </w:rPr>
      </w:pPr>
      <w:r w:rsidRPr="002F741C">
        <w:rPr>
          <w:sz w:val="22"/>
          <w:szCs w:val="22"/>
          <w:lang w:eastAsia="en-US"/>
        </w:rPr>
        <w:t>1 priedas</w:t>
      </w:r>
    </w:p>
    <w:p w:rsidR="002F741C" w:rsidRPr="002F741C" w:rsidRDefault="002F741C" w:rsidP="002F741C">
      <w:pPr>
        <w:jc w:val="center"/>
        <w:rPr>
          <w:b/>
          <w:bCs/>
          <w:lang w:eastAsia="en-US"/>
        </w:rPr>
      </w:pPr>
    </w:p>
    <w:p w:rsidR="002F741C" w:rsidRPr="002F741C" w:rsidRDefault="002F741C" w:rsidP="002F741C">
      <w:pPr>
        <w:jc w:val="center"/>
        <w:rPr>
          <w:b/>
          <w:bCs/>
          <w:lang w:eastAsia="en-US"/>
        </w:rPr>
      </w:pPr>
      <w:r w:rsidRPr="002F741C">
        <w:rPr>
          <w:b/>
          <w:bCs/>
          <w:lang w:eastAsia="en-US"/>
        </w:rPr>
        <w:t>(Numatomų atlikti supaprastintų viešųjų pirkimų plano forma)</w:t>
      </w:r>
    </w:p>
    <w:p w:rsidR="002F741C" w:rsidRPr="002F741C" w:rsidRDefault="002F741C" w:rsidP="002F741C">
      <w:pPr>
        <w:jc w:val="center"/>
        <w:rPr>
          <w:b/>
          <w:bCs/>
          <w:lang w:eastAsia="en-US"/>
        </w:rPr>
      </w:pPr>
    </w:p>
    <w:p w:rsidR="002F741C" w:rsidRPr="002F741C" w:rsidRDefault="002F741C" w:rsidP="002F741C">
      <w:pPr>
        <w:jc w:val="center"/>
        <w:rPr>
          <w:b/>
          <w:bCs/>
          <w:lang w:eastAsia="en-US"/>
        </w:rPr>
      </w:pPr>
      <w:r w:rsidRPr="002F741C">
        <w:rPr>
          <w:b/>
          <w:bCs/>
          <w:lang w:eastAsia="en-US"/>
        </w:rPr>
        <w:t>ELEKTRĖNŲ VAIKŲ LOPŠELIO-DARŽELIO „DRUGELIS“</w:t>
      </w:r>
    </w:p>
    <w:p w:rsidR="002F741C" w:rsidRPr="002F741C" w:rsidRDefault="002F741C" w:rsidP="002F741C">
      <w:pPr>
        <w:keepNext/>
        <w:jc w:val="center"/>
        <w:outlineLvl w:val="0"/>
        <w:rPr>
          <w:b/>
          <w:bCs/>
          <w:lang w:eastAsia="en-US"/>
        </w:rPr>
      </w:pPr>
      <w:r w:rsidRPr="002F741C">
        <w:rPr>
          <w:b/>
          <w:bCs/>
          <w:lang w:eastAsia="en-US"/>
        </w:rPr>
        <w:t>20___ METAIS NUMATOMŲ ATLIKTI SUPAPRASTINTŲ VIEŠŲJŲ PIRKIMŲ PLANAS</w:t>
      </w:r>
    </w:p>
    <w:p w:rsidR="002F741C" w:rsidRPr="002F741C" w:rsidRDefault="002F741C" w:rsidP="002F741C">
      <w:pPr>
        <w:rPr>
          <w:lang w:eastAsia="en-US"/>
        </w:rPr>
      </w:pPr>
    </w:p>
    <w:p w:rsidR="002F741C" w:rsidRPr="002F741C" w:rsidRDefault="002F741C" w:rsidP="002F741C">
      <w:pPr>
        <w:jc w:val="center"/>
        <w:rPr>
          <w:lang w:eastAsia="en-US"/>
        </w:rPr>
      </w:pPr>
      <w:r w:rsidRPr="002F741C">
        <w:rPr>
          <w:lang w:eastAsia="en-US"/>
        </w:rPr>
        <w:t xml:space="preserve">Nr. </w:t>
      </w:r>
    </w:p>
    <w:p w:rsidR="002F741C" w:rsidRPr="002F741C" w:rsidRDefault="002F741C" w:rsidP="002F741C">
      <w:pPr>
        <w:ind w:left="5184" w:firstLine="1296"/>
        <w:jc w:val="both"/>
        <w:rPr>
          <w:lang w:eastAsia="en-US"/>
        </w:rPr>
      </w:pPr>
      <w:r w:rsidRPr="002F741C">
        <w:rPr>
          <w:lang w:eastAsia="en-US"/>
        </w:rPr>
        <w:t xml:space="preserve">          Elektrėnai</w:t>
      </w:r>
    </w:p>
    <w:tbl>
      <w:tblPr>
        <w:tblpPr w:leftFromText="180" w:rightFromText="180" w:vertAnchor="text" w:horzAnchor="margin" w:tblpXSpec="center" w:tblpY="296"/>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18"/>
        <w:gridCol w:w="2126"/>
        <w:gridCol w:w="2155"/>
        <w:gridCol w:w="1355"/>
        <w:gridCol w:w="1260"/>
        <w:gridCol w:w="2160"/>
        <w:gridCol w:w="3730"/>
      </w:tblGrid>
      <w:tr w:rsidR="002F741C" w:rsidRPr="002F741C" w:rsidTr="00AF4A24">
        <w:tc>
          <w:tcPr>
            <w:tcW w:w="567" w:type="dxa"/>
          </w:tcPr>
          <w:p w:rsidR="002F741C" w:rsidRPr="002F741C" w:rsidRDefault="002F741C" w:rsidP="002F741C">
            <w:pPr>
              <w:jc w:val="center"/>
              <w:rPr>
                <w:b/>
                <w:sz w:val="20"/>
                <w:szCs w:val="20"/>
                <w:lang w:eastAsia="en-US"/>
              </w:rPr>
            </w:pPr>
            <w:r w:rsidRPr="002F741C">
              <w:rPr>
                <w:b/>
                <w:sz w:val="20"/>
                <w:szCs w:val="20"/>
                <w:lang w:eastAsia="en-US"/>
              </w:rPr>
              <w:t>Eil.</w:t>
            </w:r>
          </w:p>
          <w:p w:rsidR="002F741C" w:rsidRPr="002F741C" w:rsidRDefault="002F741C" w:rsidP="002F741C">
            <w:pPr>
              <w:jc w:val="center"/>
              <w:rPr>
                <w:b/>
                <w:sz w:val="20"/>
                <w:szCs w:val="20"/>
                <w:lang w:eastAsia="en-US"/>
              </w:rPr>
            </w:pPr>
            <w:r w:rsidRPr="002F741C">
              <w:rPr>
                <w:b/>
                <w:sz w:val="20"/>
                <w:szCs w:val="20"/>
                <w:lang w:eastAsia="en-US"/>
              </w:rPr>
              <w:t>Nr.</w:t>
            </w:r>
          </w:p>
        </w:tc>
        <w:tc>
          <w:tcPr>
            <w:tcW w:w="2518" w:type="dxa"/>
          </w:tcPr>
          <w:p w:rsidR="002F741C" w:rsidRPr="002F741C" w:rsidRDefault="002F741C" w:rsidP="002F741C">
            <w:pPr>
              <w:jc w:val="center"/>
              <w:rPr>
                <w:b/>
                <w:sz w:val="20"/>
                <w:szCs w:val="20"/>
                <w:lang w:eastAsia="en-US"/>
              </w:rPr>
            </w:pPr>
            <w:r w:rsidRPr="002F741C">
              <w:rPr>
                <w:b/>
                <w:sz w:val="20"/>
                <w:szCs w:val="20"/>
                <w:lang w:eastAsia="en-US"/>
              </w:rPr>
              <w:t>Pirkimo objekto pavadinimas</w:t>
            </w:r>
          </w:p>
        </w:tc>
        <w:tc>
          <w:tcPr>
            <w:tcW w:w="2126" w:type="dxa"/>
          </w:tcPr>
          <w:p w:rsidR="002F741C" w:rsidRPr="002F741C" w:rsidRDefault="002F741C" w:rsidP="002F741C">
            <w:pPr>
              <w:jc w:val="center"/>
              <w:rPr>
                <w:b/>
                <w:sz w:val="20"/>
                <w:szCs w:val="20"/>
                <w:lang w:eastAsia="en-US"/>
              </w:rPr>
            </w:pPr>
            <w:r w:rsidRPr="002F741C">
              <w:rPr>
                <w:b/>
                <w:sz w:val="20"/>
                <w:szCs w:val="20"/>
                <w:lang w:eastAsia="en-US"/>
              </w:rPr>
              <w:t>Pagrindinis pirkimo objekto kodas pagal  (BVPŽ)</w:t>
            </w:r>
          </w:p>
        </w:tc>
        <w:tc>
          <w:tcPr>
            <w:tcW w:w="2155" w:type="dxa"/>
          </w:tcPr>
          <w:p w:rsidR="002F741C" w:rsidRPr="002F741C" w:rsidRDefault="002F741C" w:rsidP="002F741C">
            <w:pPr>
              <w:jc w:val="center"/>
              <w:rPr>
                <w:b/>
                <w:sz w:val="20"/>
                <w:szCs w:val="20"/>
                <w:lang w:eastAsia="en-US"/>
              </w:rPr>
            </w:pPr>
            <w:r w:rsidRPr="002F741C">
              <w:rPr>
                <w:b/>
                <w:sz w:val="20"/>
                <w:szCs w:val="20"/>
                <w:lang w:eastAsia="en-US"/>
              </w:rPr>
              <w:t xml:space="preserve">Planuojama viešojo pirkimo vertė </w:t>
            </w:r>
          </w:p>
          <w:p w:rsidR="002F741C" w:rsidRPr="002F741C" w:rsidRDefault="002F741C" w:rsidP="002F741C">
            <w:pPr>
              <w:jc w:val="center"/>
              <w:rPr>
                <w:b/>
                <w:sz w:val="20"/>
                <w:szCs w:val="20"/>
                <w:lang w:eastAsia="en-US"/>
              </w:rPr>
            </w:pPr>
            <w:r w:rsidRPr="002F741C">
              <w:rPr>
                <w:b/>
                <w:sz w:val="20"/>
                <w:szCs w:val="20"/>
                <w:lang w:eastAsia="en-US"/>
              </w:rPr>
              <w:t>(Eur)</w:t>
            </w:r>
          </w:p>
          <w:p w:rsidR="002F741C" w:rsidRPr="002F741C" w:rsidRDefault="002F741C" w:rsidP="002F741C">
            <w:pPr>
              <w:jc w:val="center"/>
              <w:rPr>
                <w:b/>
                <w:sz w:val="20"/>
                <w:szCs w:val="20"/>
                <w:lang w:eastAsia="en-US"/>
              </w:rPr>
            </w:pPr>
          </w:p>
        </w:tc>
        <w:tc>
          <w:tcPr>
            <w:tcW w:w="1355" w:type="dxa"/>
          </w:tcPr>
          <w:p w:rsidR="002F741C" w:rsidRPr="002F741C" w:rsidRDefault="002F741C" w:rsidP="002F741C">
            <w:pPr>
              <w:jc w:val="center"/>
              <w:rPr>
                <w:b/>
                <w:sz w:val="20"/>
                <w:szCs w:val="20"/>
                <w:lang w:eastAsia="en-US"/>
              </w:rPr>
            </w:pPr>
            <w:r w:rsidRPr="002F741C">
              <w:rPr>
                <w:b/>
                <w:sz w:val="20"/>
                <w:szCs w:val="20"/>
                <w:lang w:eastAsia="en-US"/>
              </w:rPr>
              <w:t>Preliminarus pirkimo būdas</w:t>
            </w:r>
          </w:p>
        </w:tc>
        <w:tc>
          <w:tcPr>
            <w:tcW w:w="1260" w:type="dxa"/>
          </w:tcPr>
          <w:p w:rsidR="002F741C" w:rsidRPr="002F741C" w:rsidRDefault="002F741C" w:rsidP="002F741C">
            <w:pPr>
              <w:jc w:val="center"/>
              <w:rPr>
                <w:b/>
                <w:sz w:val="20"/>
                <w:szCs w:val="20"/>
                <w:lang w:eastAsia="en-US"/>
              </w:rPr>
            </w:pPr>
            <w:r w:rsidRPr="002F741C">
              <w:rPr>
                <w:b/>
                <w:sz w:val="20"/>
                <w:szCs w:val="20"/>
                <w:lang w:eastAsia="en-US"/>
              </w:rPr>
              <w:t>Preliminari pirkimo procedūrų trukmė</w:t>
            </w:r>
          </w:p>
        </w:tc>
        <w:tc>
          <w:tcPr>
            <w:tcW w:w="2160" w:type="dxa"/>
          </w:tcPr>
          <w:p w:rsidR="002F741C" w:rsidRPr="002F741C" w:rsidRDefault="002F741C" w:rsidP="002F741C">
            <w:pPr>
              <w:jc w:val="center"/>
              <w:rPr>
                <w:b/>
                <w:sz w:val="20"/>
                <w:szCs w:val="20"/>
                <w:lang w:eastAsia="en-US"/>
              </w:rPr>
            </w:pPr>
            <w:r w:rsidRPr="002F741C">
              <w:rPr>
                <w:b/>
                <w:sz w:val="20"/>
                <w:szCs w:val="20"/>
                <w:lang w:eastAsia="en-US"/>
              </w:rPr>
              <w:t xml:space="preserve">Pirkimo vykdytojas </w:t>
            </w:r>
          </w:p>
        </w:tc>
        <w:tc>
          <w:tcPr>
            <w:tcW w:w="3730" w:type="dxa"/>
          </w:tcPr>
          <w:p w:rsidR="002F741C" w:rsidRPr="002F741C" w:rsidRDefault="002F741C" w:rsidP="002F741C">
            <w:pPr>
              <w:jc w:val="center"/>
              <w:rPr>
                <w:b/>
                <w:sz w:val="20"/>
                <w:szCs w:val="20"/>
                <w:lang w:eastAsia="en-US"/>
              </w:rPr>
            </w:pPr>
            <w:r w:rsidRPr="002F741C">
              <w:rPr>
                <w:b/>
                <w:sz w:val="20"/>
                <w:szCs w:val="20"/>
                <w:lang w:eastAsia="en-US"/>
              </w:rPr>
              <w:t>Pastabos</w:t>
            </w:r>
          </w:p>
          <w:p w:rsidR="002F741C" w:rsidRPr="002F741C" w:rsidRDefault="002F741C" w:rsidP="002F741C">
            <w:pPr>
              <w:jc w:val="center"/>
              <w:rPr>
                <w:b/>
                <w:sz w:val="20"/>
                <w:szCs w:val="20"/>
                <w:lang w:eastAsia="en-US"/>
              </w:rPr>
            </w:pPr>
          </w:p>
        </w:tc>
      </w:tr>
      <w:tr w:rsidR="002F741C" w:rsidRPr="002F741C" w:rsidTr="00AF4A24">
        <w:tc>
          <w:tcPr>
            <w:tcW w:w="15871" w:type="dxa"/>
            <w:gridSpan w:val="8"/>
          </w:tcPr>
          <w:p w:rsidR="002F741C" w:rsidRPr="002F741C" w:rsidRDefault="002F741C" w:rsidP="002F741C">
            <w:pPr>
              <w:keepNext/>
              <w:jc w:val="center"/>
              <w:outlineLvl w:val="0"/>
              <w:rPr>
                <w:b/>
                <w:bCs/>
                <w:lang w:eastAsia="en-US"/>
              </w:rPr>
            </w:pPr>
            <w:r w:rsidRPr="002F741C">
              <w:rPr>
                <w:b/>
                <w:bCs/>
                <w:lang w:eastAsia="en-US"/>
              </w:rPr>
              <w:t>PREKĖS</w:t>
            </w:r>
          </w:p>
        </w:tc>
      </w:tr>
      <w:tr w:rsidR="002F741C" w:rsidRPr="002F741C" w:rsidTr="00AF4A24">
        <w:tc>
          <w:tcPr>
            <w:tcW w:w="567" w:type="dxa"/>
          </w:tcPr>
          <w:p w:rsidR="002F741C" w:rsidRPr="002F741C" w:rsidRDefault="002F741C" w:rsidP="002F741C">
            <w:pPr>
              <w:jc w:val="center"/>
              <w:rPr>
                <w:sz w:val="22"/>
                <w:szCs w:val="22"/>
                <w:lang w:eastAsia="en-US"/>
              </w:rPr>
            </w:pPr>
            <w:r w:rsidRPr="002F741C">
              <w:rPr>
                <w:sz w:val="22"/>
                <w:szCs w:val="22"/>
                <w:lang w:eastAsia="en-US"/>
              </w:rPr>
              <w:t>1.</w:t>
            </w:r>
          </w:p>
        </w:tc>
        <w:tc>
          <w:tcPr>
            <w:tcW w:w="2518" w:type="dxa"/>
          </w:tcPr>
          <w:p w:rsidR="002F741C" w:rsidRPr="002F741C" w:rsidRDefault="002F741C" w:rsidP="002F741C">
            <w:pPr>
              <w:rPr>
                <w:lang w:eastAsia="en-US"/>
              </w:rPr>
            </w:pPr>
          </w:p>
        </w:tc>
        <w:tc>
          <w:tcPr>
            <w:tcW w:w="2126" w:type="dxa"/>
          </w:tcPr>
          <w:p w:rsidR="002F741C" w:rsidRPr="002F741C" w:rsidRDefault="002F741C" w:rsidP="002F741C">
            <w:pPr>
              <w:rPr>
                <w:lang w:eastAsia="en-US"/>
              </w:rPr>
            </w:pPr>
          </w:p>
        </w:tc>
        <w:tc>
          <w:tcPr>
            <w:tcW w:w="2155" w:type="dxa"/>
          </w:tcPr>
          <w:p w:rsidR="002F741C" w:rsidRPr="002F741C" w:rsidRDefault="002F741C" w:rsidP="002F741C">
            <w:pPr>
              <w:rPr>
                <w:lang w:eastAsia="en-US"/>
              </w:rPr>
            </w:pPr>
          </w:p>
        </w:tc>
        <w:tc>
          <w:tcPr>
            <w:tcW w:w="1355" w:type="dxa"/>
          </w:tcPr>
          <w:p w:rsidR="002F741C" w:rsidRPr="002F741C" w:rsidRDefault="002F741C" w:rsidP="002F741C">
            <w:pPr>
              <w:rPr>
                <w:sz w:val="22"/>
                <w:szCs w:val="22"/>
                <w:lang w:eastAsia="en-US"/>
              </w:rPr>
            </w:pPr>
          </w:p>
        </w:tc>
        <w:tc>
          <w:tcPr>
            <w:tcW w:w="1260" w:type="dxa"/>
          </w:tcPr>
          <w:p w:rsidR="002F741C" w:rsidRPr="002F741C" w:rsidRDefault="002F741C" w:rsidP="002F741C">
            <w:pPr>
              <w:rPr>
                <w:sz w:val="22"/>
                <w:szCs w:val="22"/>
                <w:lang w:eastAsia="en-US"/>
              </w:rPr>
            </w:pPr>
          </w:p>
        </w:tc>
        <w:tc>
          <w:tcPr>
            <w:tcW w:w="2160" w:type="dxa"/>
          </w:tcPr>
          <w:p w:rsidR="002F741C" w:rsidRPr="002F741C" w:rsidRDefault="002F741C" w:rsidP="002F741C">
            <w:pPr>
              <w:rPr>
                <w:sz w:val="22"/>
                <w:szCs w:val="22"/>
                <w:lang w:eastAsia="en-US"/>
              </w:rPr>
            </w:pPr>
          </w:p>
        </w:tc>
        <w:tc>
          <w:tcPr>
            <w:tcW w:w="3730" w:type="dxa"/>
          </w:tcPr>
          <w:p w:rsidR="002F741C" w:rsidRPr="002F741C" w:rsidRDefault="002F741C" w:rsidP="002F741C">
            <w:pPr>
              <w:rPr>
                <w:sz w:val="22"/>
                <w:szCs w:val="22"/>
                <w:lang w:eastAsia="en-US"/>
              </w:rPr>
            </w:pPr>
          </w:p>
        </w:tc>
      </w:tr>
      <w:tr w:rsidR="002F741C" w:rsidRPr="002F741C" w:rsidTr="00AF4A24">
        <w:tc>
          <w:tcPr>
            <w:tcW w:w="567" w:type="dxa"/>
          </w:tcPr>
          <w:p w:rsidR="002F741C" w:rsidRPr="002F741C" w:rsidRDefault="002F741C" w:rsidP="002F741C">
            <w:pPr>
              <w:jc w:val="center"/>
              <w:rPr>
                <w:sz w:val="22"/>
                <w:szCs w:val="22"/>
                <w:lang w:eastAsia="en-US"/>
              </w:rPr>
            </w:pPr>
            <w:r w:rsidRPr="002F741C">
              <w:rPr>
                <w:sz w:val="22"/>
                <w:szCs w:val="22"/>
                <w:lang w:eastAsia="en-US"/>
              </w:rPr>
              <w:t xml:space="preserve">2. </w:t>
            </w:r>
          </w:p>
        </w:tc>
        <w:tc>
          <w:tcPr>
            <w:tcW w:w="2518" w:type="dxa"/>
          </w:tcPr>
          <w:p w:rsidR="002F741C" w:rsidRPr="002F741C" w:rsidRDefault="002F741C" w:rsidP="002F741C">
            <w:pPr>
              <w:rPr>
                <w:lang w:eastAsia="en-US"/>
              </w:rPr>
            </w:pPr>
          </w:p>
        </w:tc>
        <w:tc>
          <w:tcPr>
            <w:tcW w:w="2126" w:type="dxa"/>
          </w:tcPr>
          <w:p w:rsidR="002F741C" w:rsidRPr="002F741C" w:rsidRDefault="002F741C" w:rsidP="002F741C">
            <w:pPr>
              <w:rPr>
                <w:lang w:eastAsia="en-US"/>
              </w:rPr>
            </w:pPr>
          </w:p>
        </w:tc>
        <w:tc>
          <w:tcPr>
            <w:tcW w:w="2155" w:type="dxa"/>
          </w:tcPr>
          <w:p w:rsidR="002F741C" w:rsidRPr="002F741C" w:rsidRDefault="002F741C" w:rsidP="002F741C">
            <w:pPr>
              <w:rPr>
                <w:lang w:eastAsia="en-US"/>
              </w:rPr>
            </w:pPr>
          </w:p>
        </w:tc>
        <w:tc>
          <w:tcPr>
            <w:tcW w:w="1355" w:type="dxa"/>
          </w:tcPr>
          <w:p w:rsidR="002F741C" w:rsidRPr="002F741C" w:rsidRDefault="002F741C" w:rsidP="002F741C">
            <w:pPr>
              <w:rPr>
                <w:sz w:val="22"/>
                <w:szCs w:val="22"/>
                <w:lang w:eastAsia="en-US"/>
              </w:rPr>
            </w:pPr>
          </w:p>
        </w:tc>
        <w:tc>
          <w:tcPr>
            <w:tcW w:w="1260" w:type="dxa"/>
          </w:tcPr>
          <w:p w:rsidR="002F741C" w:rsidRPr="002F741C" w:rsidRDefault="002F741C" w:rsidP="002F741C">
            <w:pPr>
              <w:rPr>
                <w:sz w:val="22"/>
                <w:szCs w:val="22"/>
                <w:lang w:eastAsia="en-US"/>
              </w:rPr>
            </w:pPr>
          </w:p>
        </w:tc>
        <w:tc>
          <w:tcPr>
            <w:tcW w:w="2160" w:type="dxa"/>
          </w:tcPr>
          <w:p w:rsidR="002F741C" w:rsidRPr="002F741C" w:rsidRDefault="002F741C" w:rsidP="002F741C">
            <w:pPr>
              <w:rPr>
                <w:sz w:val="22"/>
                <w:szCs w:val="22"/>
                <w:lang w:eastAsia="en-US"/>
              </w:rPr>
            </w:pPr>
          </w:p>
        </w:tc>
        <w:tc>
          <w:tcPr>
            <w:tcW w:w="3730" w:type="dxa"/>
          </w:tcPr>
          <w:p w:rsidR="002F741C" w:rsidRPr="002F741C" w:rsidRDefault="002F741C" w:rsidP="002F741C">
            <w:pPr>
              <w:rPr>
                <w:sz w:val="22"/>
                <w:szCs w:val="22"/>
                <w:lang w:eastAsia="en-US"/>
              </w:rPr>
            </w:pPr>
          </w:p>
        </w:tc>
      </w:tr>
      <w:tr w:rsidR="002F741C" w:rsidRPr="002F741C" w:rsidTr="00AF4A24">
        <w:tc>
          <w:tcPr>
            <w:tcW w:w="567" w:type="dxa"/>
          </w:tcPr>
          <w:p w:rsidR="002F741C" w:rsidRPr="002F741C" w:rsidRDefault="002F741C" w:rsidP="002F741C">
            <w:pPr>
              <w:jc w:val="center"/>
              <w:rPr>
                <w:sz w:val="22"/>
                <w:szCs w:val="22"/>
                <w:lang w:eastAsia="en-US"/>
              </w:rPr>
            </w:pPr>
          </w:p>
        </w:tc>
        <w:tc>
          <w:tcPr>
            <w:tcW w:w="2518" w:type="dxa"/>
          </w:tcPr>
          <w:p w:rsidR="002F741C" w:rsidRPr="002F741C" w:rsidRDefault="002F741C" w:rsidP="002F741C">
            <w:pPr>
              <w:rPr>
                <w:lang w:eastAsia="en-US"/>
              </w:rPr>
            </w:pPr>
          </w:p>
        </w:tc>
        <w:tc>
          <w:tcPr>
            <w:tcW w:w="2126" w:type="dxa"/>
          </w:tcPr>
          <w:p w:rsidR="002F741C" w:rsidRPr="002F741C" w:rsidRDefault="002F741C" w:rsidP="002F741C">
            <w:pPr>
              <w:jc w:val="right"/>
              <w:rPr>
                <w:lang w:eastAsia="en-US"/>
              </w:rPr>
            </w:pPr>
            <w:r w:rsidRPr="002F741C">
              <w:rPr>
                <w:lang w:eastAsia="en-US"/>
              </w:rPr>
              <w:t>Iš viso</w:t>
            </w:r>
          </w:p>
        </w:tc>
        <w:tc>
          <w:tcPr>
            <w:tcW w:w="2155" w:type="dxa"/>
          </w:tcPr>
          <w:p w:rsidR="002F741C" w:rsidRPr="002F741C" w:rsidRDefault="002F741C" w:rsidP="002F741C">
            <w:pPr>
              <w:rPr>
                <w:lang w:eastAsia="en-US"/>
              </w:rPr>
            </w:pPr>
          </w:p>
        </w:tc>
        <w:tc>
          <w:tcPr>
            <w:tcW w:w="1355" w:type="dxa"/>
          </w:tcPr>
          <w:p w:rsidR="002F741C" w:rsidRPr="002F741C" w:rsidRDefault="002F741C" w:rsidP="002F741C">
            <w:pPr>
              <w:rPr>
                <w:sz w:val="22"/>
                <w:szCs w:val="22"/>
                <w:lang w:eastAsia="en-US"/>
              </w:rPr>
            </w:pPr>
          </w:p>
        </w:tc>
        <w:tc>
          <w:tcPr>
            <w:tcW w:w="1260" w:type="dxa"/>
          </w:tcPr>
          <w:p w:rsidR="002F741C" w:rsidRPr="002F741C" w:rsidRDefault="002F741C" w:rsidP="002F741C">
            <w:pPr>
              <w:rPr>
                <w:sz w:val="22"/>
                <w:szCs w:val="22"/>
                <w:lang w:eastAsia="en-US"/>
              </w:rPr>
            </w:pPr>
          </w:p>
        </w:tc>
        <w:tc>
          <w:tcPr>
            <w:tcW w:w="2160" w:type="dxa"/>
          </w:tcPr>
          <w:p w:rsidR="002F741C" w:rsidRPr="002F741C" w:rsidRDefault="002F741C" w:rsidP="002F741C">
            <w:pPr>
              <w:rPr>
                <w:sz w:val="22"/>
                <w:szCs w:val="22"/>
                <w:lang w:eastAsia="en-US"/>
              </w:rPr>
            </w:pPr>
          </w:p>
        </w:tc>
        <w:tc>
          <w:tcPr>
            <w:tcW w:w="3730" w:type="dxa"/>
          </w:tcPr>
          <w:p w:rsidR="002F741C" w:rsidRPr="002F741C" w:rsidRDefault="002F741C" w:rsidP="002F741C">
            <w:pPr>
              <w:rPr>
                <w:sz w:val="22"/>
                <w:szCs w:val="22"/>
                <w:lang w:eastAsia="en-US"/>
              </w:rPr>
            </w:pPr>
          </w:p>
        </w:tc>
      </w:tr>
      <w:tr w:rsidR="002F741C" w:rsidRPr="002F741C" w:rsidTr="00AF4A24">
        <w:trPr>
          <w:trHeight w:val="562"/>
        </w:trPr>
        <w:tc>
          <w:tcPr>
            <w:tcW w:w="15871" w:type="dxa"/>
            <w:gridSpan w:val="8"/>
          </w:tcPr>
          <w:p w:rsidR="002F741C" w:rsidRPr="002F741C" w:rsidRDefault="002F741C" w:rsidP="002F741C">
            <w:pPr>
              <w:keepNext/>
              <w:jc w:val="center"/>
              <w:outlineLvl w:val="0"/>
              <w:rPr>
                <w:b/>
                <w:bCs/>
                <w:lang w:eastAsia="en-US"/>
              </w:rPr>
            </w:pPr>
            <w:r w:rsidRPr="002F741C">
              <w:rPr>
                <w:b/>
                <w:bCs/>
                <w:lang w:eastAsia="en-US"/>
              </w:rPr>
              <w:t>PASLAUGOS</w:t>
            </w:r>
          </w:p>
          <w:p w:rsidR="002F741C" w:rsidRPr="002F741C" w:rsidRDefault="002F741C" w:rsidP="002F741C">
            <w:pPr>
              <w:keepNext/>
              <w:jc w:val="center"/>
              <w:outlineLvl w:val="0"/>
              <w:rPr>
                <w:b/>
                <w:bCs/>
                <w:lang w:eastAsia="en-US"/>
              </w:rPr>
            </w:pPr>
            <w:r w:rsidRPr="002F741C">
              <w:rPr>
                <w:bCs/>
                <w:sz w:val="20"/>
                <w:szCs w:val="20"/>
                <w:lang w:eastAsia="en-US"/>
              </w:rPr>
              <w:t>(</w:t>
            </w:r>
            <w:r w:rsidRPr="002F741C">
              <w:rPr>
                <w:bCs/>
                <w:iCs/>
                <w:sz w:val="20"/>
                <w:szCs w:val="20"/>
                <w:lang w:eastAsia="en-US"/>
              </w:rPr>
              <w:t>paslaugos kategorija</w:t>
            </w:r>
            <w:r w:rsidRPr="002F741C">
              <w:rPr>
                <w:bCs/>
                <w:iCs/>
                <w:lang w:eastAsia="en-US"/>
              </w:rPr>
              <w:t>)</w:t>
            </w:r>
          </w:p>
        </w:tc>
      </w:tr>
      <w:tr w:rsidR="002F741C" w:rsidRPr="002F741C" w:rsidTr="00AF4A24">
        <w:trPr>
          <w:trHeight w:val="593"/>
        </w:trPr>
        <w:tc>
          <w:tcPr>
            <w:tcW w:w="567" w:type="dxa"/>
          </w:tcPr>
          <w:p w:rsidR="002F741C" w:rsidRPr="002F741C" w:rsidRDefault="002F741C" w:rsidP="002F741C">
            <w:pPr>
              <w:jc w:val="center"/>
              <w:rPr>
                <w:sz w:val="22"/>
                <w:szCs w:val="22"/>
                <w:lang w:eastAsia="en-US"/>
              </w:rPr>
            </w:pPr>
            <w:r w:rsidRPr="002F741C">
              <w:rPr>
                <w:sz w:val="22"/>
                <w:szCs w:val="22"/>
                <w:lang w:eastAsia="en-US"/>
              </w:rPr>
              <w:t>4.</w:t>
            </w:r>
          </w:p>
        </w:tc>
        <w:tc>
          <w:tcPr>
            <w:tcW w:w="2518" w:type="dxa"/>
          </w:tcPr>
          <w:p w:rsidR="002F741C" w:rsidRPr="002F741C" w:rsidRDefault="002F741C" w:rsidP="002F741C">
            <w:pPr>
              <w:jc w:val="both"/>
              <w:rPr>
                <w:sz w:val="22"/>
                <w:szCs w:val="22"/>
                <w:lang w:eastAsia="en-US"/>
              </w:rPr>
            </w:pPr>
          </w:p>
        </w:tc>
        <w:tc>
          <w:tcPr>
            <w:tcW w:w="2126" w:type="dxa"/>
          </w:tcPr>
          <w:p w:rsidR="002F741C" w:rsidRPr="002F741C" w:rsidRDefault="002F741C" w:rsidP="002F741C">
            <w:pPr>
              <w:jc w:val="both"/>
              <w:rPr>
                <w:sz w:val="22"/>
                <w:szCs w:val="22"/>
                <w:lang w:eastAsia="en-US"/>
              </w:rPr>
            </w:pPr>
          </w:p>
        </w:tc>
        <w:tc>
          <w:tcPr>
            <w:tcW w:w="2155" w:type="dxa"/>
          </w:tcPr>
          <w:p w:rsidR="002F741C" w:rsidRPr="002F741C" w:rsidRDefault="002F741C" w:rsidP="002F741C">
            <w:pPr>
              <w:rPr>
                <w:sz w:val="22"/>
                <w:szCs w:val="22"/>
                <w:lang w:eastAsia="en-US"/>
              </w:rPr>
            </w:pPr>
          </w:p>
        </w:tc>
        <w:tc>
          <w:tcPr>
            <w:tcW w:w="1355" w:type="dxa"/>
          </w:tcPr>
          <w:p w:rsidR="002F741C" w:rsidRPr="002F741C" w:rsidRDefault="002F741C" w:rsidP="002F741C">
            <w:pPr>
              <w:rPr>
                <w:sz w:val="22"/>
                <w:szCs w:val="22"/>
                <w:lang w:eastAsia="en-US"/>
              </w:rPr>
            </w:pPr>
          </w:p>
        </w:tc>
        <w:tc>
          <w:tcPr>
            <w:tcW w:w="1260" w:type="dxa"/>
          </w:tcPr>
          <w:p w:rsidR="002F741C" w:rsidRPr="002F741C" w:rsidRDefault="002F741C" w:rsidP="002F741C">
            <w:pPr>
              <w:rPr>
                <w:sz w:val="22"/>
                <w:szCs w:val="22"/>
                <w:lang w:eastAsia="en-US"/>
              </w:rPr>
            </w:pPr>
          </w:p>
        </w:tc>
        <w:tc>
          <w:tcPr>
            <w:tcW w:w="2160" w:type="dxa"/>
          </w:tcPr>
          <w:p w:rsidR="002F741C" w:rsidRPr="002F741C" w:rsidRDefault="002F741C" w:rsidP="002F741C">
            <w:pPr>
              <w:rPr>
                <w:sz w:val="22"/>
                <w:szCs w:val="22"/>
                <w:lang w:eastAsia="en-US"/>
              </w:rPr>
            </w:pPr>
          </w:p>
        </w:tc>
        <w:tc>
          <w:tcPr>
            <w:tcW w:w="3730" w:type="dxa"/>
          </w:tcPr>
          <w:p w:rsidR="002F741C" w:rsidRPr="002F741C" w:rsidRDefault="002F741C" w:rsidP="002F741C">
            <w:pPr>
              <w:rPr>
                <w:sz w:val="22"/>
                <w:szCs w:val="22"/>
                <w:lang w:eastAsia="en-US"/>
              </w:rPr>
            </w:pPr>
          </w:p>
        </w:tc>
      </w:tr>
      <w:tr w:rsidR="002F741C" w:rsidRPr="002F741C" w:rsidTr="00AF4A24">
        <w:trPr>
          <w:trHeight w:val="288"/>
        </w:trPr>
        <w:tc>
          <w:tcPr>
            <w:tcW w:w="567" w:type="dxa"/>
          </w:tcPr>
          <w:p w:rsidR="002F741C" w:rsidRPr="002F741C" w:rsidRDefault="002F741C" w:rsidP="002F741C">
            <w:pPr>
              <w:jc w:val="center"/>
              <w:rPr>
                <w:sz w:val="22"/>
                <w:szCs w:val="22"/>
                <w:lang w:eastAsia="en-US"/>
              </w:rPr>
            </w:pPr>
          </w:p>
        </w:tc>
        <w:tc>
          <w:tcPr>
            <w:tcW w:w="2518" w:type="dxa"/>
          </w:tcPr>
          <w:p w:rsidR="002F741C" w:rsidRPr="002F741C" w:rsidRDefault="002F741C" w:rsidP="002F741C">
            <w:pPr>
              <w:jc w:val="both"/>
              <w:rPr>
                <w:sz w:val="22"/>
                <w:szCs w:val="22"/>
                <w:lang w:eastAsia="en-US"/>
              </w:rPr>
            </w:pPr>
          </w:p>
        </w:tc>
        <w:tc>
          <w:tcPr>
            <w:tcW w:w="2126" w:type="dxa"/>
          </w:tcPr>
          <w:p w:rsidR="002F741C" w:rsidRPr="002F741C" w:rsidRDefault="002F741C" w:rsidP="002F741C">
            <w:pPr>
              <w:jc w:val="right"/>
              <w:rPr>
                <w:lang w:eastAsia="en-US"/>
              </w:rPr>
            </w:pPr>
            <w:r w:rsidRPr="002F741C">
              <w:rPr>
                <w:lang w:eastAsia="en-US"/>
              </w:rPr>
              <w:t>Iš viso</w:t>
            </w:r>
          </w:p>
        </w:tc>
        <w:tc>
          <w:tcPr>
            <w:tcW w:w="2155" w:type="dxa"/>
          </w:tcPr>
          <w:p w:rsidR="002F741C" w:rsidRPr="002F741C" w:rsidRDefault="002F741C" w:rsidP="002F741C">
            <w:pPr>
              <w:rPr>
                <w:sz w:val="22"/>
                <w:szCs w:val="22"/>
                <w:lang w:eastAsia="en-US"/>
              </w:rPr>
            </w:pPr>
          </w:p>
        </w:tc>
        <w:tc>
          <w:tcPr>
            <w:tcW w:w="1355" w:type="dxa"/>
          </w:tcPr>
          <w:p w:rsidR="002F741C" w:rsidRPr="002F741C" w:rsidRDefault="002F741C" w:rsidP="002F741C">
            <w:pPr>
              <w:rPr>
                <w:sz w:val="22"/>
                <w:szCs w:val="22"/>
                <w:lang w:eastAsia="en-US"/>
              </w:rPr>
            </w:pPr>
          </w:p>
        </w:tc>
        <w:tc>
          <w:tcPr>
            <w:tcW w:w="1260" w:type="dxa"/>
          </w:tcPr>
          <w:p w:rsidR="002F741C" w:rsidRPr="002F741C" w:rsidRDefault="002F741C" w:rsidP="002F741C">
            <w:pPr>
              <w:rPr>
                <w:sz w:val="22"/>
                <w:szCs w:val="22"/>
                <w:lang w:eastAsia="en-US"/>
              </w:rPr>
            </w:pPr>
          </w:p>
        </w:tc>
        <w:tc>
          <w:tcPr>
            <w:tcW w:w="2160" w:type="dxa"/>
          </w:tcPr>
          <w:p w:rsidR="002F741C" w:rsidRPr="002F741C" w:rsidRDefault="002F741C" w:rsidP="002F741C">
            <w:pPr>
              <w:rPr>
                <w:sz w:val="22"/>
                <w:szCs w:val="22"/>
                <w:lang w:eastAsia="en-US"/>
              </w:rPr>
            </w:pPr>
          </w:p>
        </w:tc>
        <w:tc>
          <w:tcPr>
            <w:tcW w:w="3730" w:type="dxa"/>
          </w:tcPr>
          <w:p w:rsidR="002F741C" w:rsidRPr="002F741C" w:rsidRDefault="002F741C" w:rsidP="002F741C">
            <w:pPr>
              <w:rPr>
                <w:sz w:val="22"/>
                <w:szCs w:val="22"/>
                <w:lang w:eastAsia="en-US"/>
              </w:rPr>
            </w:pPr>
          </w:p>
        </w:tc>
      </w:tr>
      <w:tr w:rsidR="002F741C" w:rsidRPr="002F741C" w:rsidTr="00AF4A24">
        <w:tc>
          <w:tcPr>
            <w:tcW w:w="15871" w:type="dxa"/>
            <w:gridSpan w:val="8"/>
          </w:tcPr>
          <w:p w:rsidR="002F741C" w:rsidRPr="002F741C" w:rsidRDefault="002F741C" w:rsidP="002F741C">
            <w:pPr>
              <w:jc w:val="center"/>
              <w:rPr>
                <w:b/>
                <w:lang w:eastAsia="en-US"/>
              </w:rPr>
            </w:pPr>
            <w:r w:rsidRPr="002F741C">
              <w:rPr>
                <w:b/>
                <w:lang w:eastAsia="en-US"/>
              </w:rPr>
              <w:t>DARBAI</w:t>
            </w:r>
          </w:p>
        </w:tc>
      </w:tr>
      <w:tr w:rsidR="002F741C" w:rsidRPr="002F741C" w:rsidTr="00AF4A24">
        <w:tc>
          <w:tcPr>
            <w:tcW w:w="567" w:type="dxa"/>
          </w:tcPr>
          <w:p w:rsidR="002F741C" w:rsidRPr="002F741C" w:rsidRDefault="002F741C" w:rsidP="002F741C">
            <w:pPr>
              <w:jc w:val="center"/>
              <w:rPr>
                <w:sz w:val="22"/>
                <w:szCs w:val="22"/>
                <w:lang w:eastAsia="en-US"/>
              </w:rPr>
            </w:pPr>
            <w:r w:rsidRPr="002F741C">
              <w:rPr>
                <w:sz w:val="22"/>
                <w:szCs w:val="22"/>
                <w:lang w:eastAsia="en-US"/>
              </w:rPr>
              <w:t>5.</w:t>
            </w:r>
          </w:p>
        </w:tc>
        <w:tc>
          <w:tcPr>
            <w:tcW w:w="2518" w:type="dxa"/>
          </w:tcPr>
          <w:p w:rsidR="002F741C" w:rsidRPr="002F741C" w:rsidRDefault="002F741C" w:rsidP="002F741C">
            <w:pPr>
              <w:rPr>
                <w:lang w:eastAsia="en-US"/>
              </w:rPr>
            </w:pPr>
          </w:p>
          <w:p w:rsidR="002F741C" w:rsidRPr="002F741C" w:rsidRDefault="002F741C" w:rsidP="002F741C">
            <w:pPr>
              <w:rPr>
                <w:lang w:eastAsia="en-US"/>
              </w:rPr>
            </w:pPr>
          </w:p>
        </w:tc>
        <w:tc>
          <w:tcPr>
            <w:tcW w:w="2126" w:type="dxa"/>
          </w:tcPr>
          <w:p w:rsidR="002F741C" w:rsidRPr="002F741C" w:rsidRDefault="002F741C" w:rsidP="002F741C">
            <w:pPr>
              <w:jc w:val="both"/>
              <w:rPr>
                <w:lang w:eastAsia="en-US"/>
              </w:rPr>
            </w:pPr>
          </w:p>
        </w:tc>
        <w:tc>
          <w:tcPr>
            <w:tcW w:w="2155" w:type="dxa"/>
          </w:tcPr>
          <w:p w:rsidR="002F741C" w:rsidRPr="002F741C" w:rsidRDefault="002F741C" w:rsidP="002F741C">
            <w:pPr>
              <w:rPr>
                <w:sz w:val="22"/>
                <w:szCs w:val="22"/>
                <w:lang w:eastAsia="en-US"/>
              </w:rPr>
            </w:pPr>
          </w:p>
        </w:tc>
        <w:tc>
          <w:tcPr>
            <w:tcW w:w="1355" w:type="dxa"/>
          </w:tcPr>
          <w:p w:rsidR="002F741C" w:rsidRPr="002F741C" w:rsidRDefault="002F741C" w:rsidP="002F741C">
            <w:pPr>
              <w:rPr>
                <w:sz w:val="22"/>
                <w:szCs w:val="22"/>
                <w:lang w:eastAsia="en-US"/>
              </w:rPr>
            </w:pPr>
          </w:p>
        </w:tc>
        <w:tc>
          <w:tcPr>
            <w:tcW w:w="1260" w:type="dxa"/>
          </w:tcPr>
          <w:p w:rsidR="002F741C" w:rsidRPr="002F741C" w:rsidRDefault="002F741C" w:rsidP="002F741C">
            <w:pPr>
              <w:rPr>
                <w:strike/>
                <w:sz w:val="22"/>
                <w:szCs w:val="22"/>
                <w:lang w:eastAsia="en-US"/>
              </w:rPr>
            </w:pPr>
          </w:p>
        </w:tc>
        <w:tc>
          <w:tcPr>
            <w:tcW w:w="2160" w:type="dxa"/>
          </w:tcPr>
          <w:p w:rsidR="002F741C" w:rsidRPr="002F741C" w:rsidRDefault="002F741C" w:rsidP="002F741C">
            <w:pPr>
              <w:rPr>
                <w:sz w:val="22"/>
                <w:szCs w:val="22"/>
                <w:lang w:eastAsia="en-US"/>
              </w:rPr>
            </w:pPr>
          </w:p>
        </w:tc>
        <w:tc>
          <w:tcPr>
            <w:tcW w:w="3730" w:type="dxa"/>
          </w:tcPr>
          <w:p w:rsidR="002F741C" w:rsidRPr="002F741C" w:rsidRDefault="002F741C" w:rsidP="002F741C">
            <w:pPr>
              <w:rPr>
                <w:sz w:val="22"/>
                <w:szCs w:val="22"/>
                <w:lang w:eastAsia="en-US"/>
              </w:rPr>
            </w:pPr>
          </w:p>
        </w:tc>
      </w:tr>
      <w:tr w:rsidR="002F741C" w:rsidRPr="002F741C" w:rsidTr="00AF4A24">
        <w:tc>
          <w:tcPr>
            <w:tcW w:w="567" w:type="dxa"/>
          </w:tcPr>
          <w:p w:rsidR="002F741C" w:rsidRPr="002F741C" w:rsidRDefault="002F741C" w:rsidP="002F741C">
            <w:pPr>
              <w:jc w:val="center"/>
              <w:rPr>
                <w:sz w:val="22"/>
                <w:szCs w:val="22"/>
                <w:lang w:eastAsia="en-US"/>
              </w:rPr>
            </w:pPr>
            <w:r w:rsidRPr="002F741C">
              <w:rPr>
                <w:sz w:val="22"/>
                <w:szCs w:val="22"/>
                <w:lang w:eastAsia="en-US"/>
              </w:rPr>
              <w:t>6.</w:t>
            </w:r>
          </w:p>
          <w:p w:rsidR="002F741C" w:rsidRPr="002F741C" w:rsidRDefault="002F741C" w:rsidP="002F741C">
            <w:pPr>
              <w:jc w:val="center"/>
              <w:rPr>
                <w:sz w:val="22"/>
                <w:szCs w:val="22"/>
                <w:lang w:eastAsia="en-US"/>
              </w:rPr>
            </w:pPr>
          </w:p>
        </w:tc>
        <w:tc>
          <w:tcPr>
            <w:tcW w:w="2518" w:type="dxa"/>
          </w:tcPr>
          <w:p w:rsidR="002F741C" w:rsidRPr="002F741C" w:rsidRDefault="002F741C" w:rsidP="002F741C">
            <w:pPr>
              <w:rPr>
                <w:i/>
                <w:lang w:eastAsia="en-US"/>
              </w:rPr>
            </w:pPr>
          </w:p>
        </w:tc>
        <w:tc>
          <w:tcPr>
            <w:tcW w:w="2126" w:type="dxa"/>
          </w:tcPr>
          <w:p w:rsidR="002F741C" w:rsidRPr="002F741C" w:rsidRDefault="002F741C" w:rsidP="002F741C">
            <w:pPr>
              <w:jc w:val="both"/>
              <w:rPr>
                <w:i/>
                <w:lang w:eastAsia="en-US"/>
              </w:rPr>
            </w:pPr>
          </w:p>
        </w:tc>
        <w:tc>
          <w:tcPr>
            <w:tcW w:w="2155" w:type="dxa"/>
          </w:tcPr>
          <w:p w:rsidR="002F741C" w:rsidRPr="002F741C" w:rsidRDefault="002F741C" w:rsidP="002F741C">
            <w:pPr>
              <w:rPr>
                <w:i/>
                <w:sz w:val="22"/>
                <w:szCs w:val="22"/>
                <w:lang w:eastAsia="en-US"/>
              </w:rPr>
            </w:pPr>
          </w:p>
        </w:tc>
        <w:tc>
          <w:tcPr>
            <w:tcW w:w="1355" w:type="dxa"/>
          </w:tcPr>
          <w:p w:rsidR="002F741C" w:rsidRPr="002F741C" w:rsidRDefault="002F741C" w:rsidP="002F741C">
            <w:pPr>
              <w:rPr>
                <w:i/>
                <w:sz w:val="22"/>
                <w:szCs w:val="22"/>
                <w:lang w:eastAsia="en-US"/>
              </w:rPr>
            </w:pPr>
          </w:p>
        </w:tc>
        <w:tc>
          <w:tcPr>
            <w:tcW w:w="1260" w:type="dxa"/>
          </w:tcPr>
          <w:p w:rsidR="002F741C" w:rsidRPr="002F741C" w:rsidRDefault="002F741C" w:rsidP="002F741C">
            <w:pPr>
              <w:rPr>
                <w:i/>
                <w:strike/>
                <w:sz w:val="22"/>
                <w:szCs w:val="22"/>
                <w:lang w:eastAsia="en-US"/>
              </w:rPr>
            </w:pPr>
          </w:p>
        </w:tc>
        <w:tc>
          <w:tcPr>
            <w:tcW w:w="2160" w:type="dxa"/>
          </w:tcPr>
          <w:p w:rsidR="002F741C" w:rsidRPr="002F741C" w:rsidRDefault="002F741C" w:rsidP="002F741C">
            <w:pPr>
              <w:rPr>
                <w:sz w:val="22"/>
                <w:szCs w:val="22"/>
                <w:lang w:eastAsia="en-US"/>
              </w:rPr>
            </w:pPr>
          </w:p>
        </w:tc>
        <w:tc>
          <w:tcPr>
            <w:tcW w:w="3730" w:type="dxa"/>
          </w:tcPr>
          <w:p w:rsidR="002F741C" w:rsidRPr="002F741C" w:rsidRDefault="002F741C" w:rsidP="002F741C">
            <w:pPr>
              <w:rPr>
                <w:i/>
                <w:sz w:val="22"/>
                <w:szCs w:val="22"/>
                <w:lang w:eastAsia="en-US"/>
              </w:rPr>
            </w:pPr>
          </w:p>
        </w:tc>
      </w:tr>
      <w:tr w:rsidR="002F741C" w:rsidRPr="002F741C" w:rsidTr="00AF4A24">
        <w:tc>
          <w:tcPr>
            <w:tcW w:w="567" w:type="dxa"/>
          </w:tcPr>
          <w:p w:rsidR="002F741C" w:rsidRPr="002F741C" w:rsidRDefault="002F741C" w:rsidP="002F741C">
            <w:pPr>
              <w:jc w:val="center"/>
              <w:rPr>
                <w:sz w:val="22"/>
                <w:szCs w:val="22"/>
                <w:lang w:eastAsia="en-US"/>
              </w:rPr>
            </w:pPr>
          </w:p>
        </w:tc>
        <w:tc>
          <w:tcPr>
            <w:tcW w:w="2518" w:type="dxa"/>
          </w:tcPr>
          <w:p w:rsidR="002F741C" w:rsidRPr="002F741C" w:rsidRDefault="002F741C" w:rsidP="002F741C">
            <w:pPr>
              <w:rPr>
                <w:i/>
                <w:lang w:eastAsia="en-US"/>
              </w:rPr>
            </w:pPr>
          </w:p>
        </w:tc>
        <w:tc>
          <w:tcPr>
            <w:tcW w:w="2126" w:type="dxa"/>
          </w:tcPr>
          <w:p w:rsidR="002F741C" w:rsidRPr="002F741C" w:rsidRDefault="002F741C" w:rsidP="002F741C">
            <w:pPr>
              <w:jc w:val="right"/>
              <w:rPr>
                <w:i/>
                <w:lang w:eastAsia="en-US"/>
              </w:rPr>
            </w:pPr>
            <w:r w:rsidRPr="002F741C">
              <w:rPr>
                <w:lang w:eastAsia="en-US"/>
              </w:rPr>
              <w:t>Iš viso</w:t>
            </w:r>
          </w:p>
        </w:tc>
        <w:tc>
          <w:tcPr>
            <w:tcW w:w="2155" w:type="dxa"/>
          </w:tcPr>
          <w:p w:rsidR="002F741C" w:rsidRPr="002F741C" w:rsidRDefault="002F741C" w:rsidP="002F741C">
            <w:pPr>
              <w:rPr>
                <w:i/>
                <w:sz w:val="22"/>
                <w:szCs w:val="22"/>
                <w:lang w:eastAsia="en-US"/>
              </w:rPr>
            </w:pPr>
          </w:p>
        </w:tc>
        <w:tc>
          <w:tcPr>
            <w:tcW w:w="1355" w:type="dxa"/>
          </w:tcPr>
          <w:p w:rsidR="002F741C" w:rsidRPr="002F741C" w:rsidRDefault="002F741C" w:rsidP="002F741C">
            <w:pPr>
              <w:rPr>
                <w:i/>
                <w:sz w:val="22"/>
                <w:szCs w:val="22"/>
                <w:lang w:eastAsia="en-US"/>
              </w:rPr>
            </w:pPr>
          </w:p>
        </w:tc>
        <w:tc>
          <w:tcPr>
            <w:tcW w:w="1260" w:type="dxa"/>
          </w:tcPr>
          <w:p w:rsidR="002F741C" w:rsidRPr="002F741C" w:rsidRDefault="002F741C" w:rsidP="002F741C">
            <w:pPr>
              <w:rPr>
                <w:i/>
                <w:strike/>
                <w:sz w:val="22"/>
                <w:szCs w:val="22"/>
                <w:lang w:eastAsia="en-US"/>
              </w:rPr>
            </w:pPr>
          </w:p>
        </w:tc>
        <w:tc>
          <w:tcPr>
            <w:tcW w:w="2160" w:type="dxa"/>
          </w:tcPr>
          <w:p w:rsidR="002F741C" w:rsidRPr="002F741C" w:rsidRDefault="002F741C" w:rsidP="002F741C">
            <w:pPr>
              <w:rPr>
                <w:sz w:val="22"/>
                <w:szCs w:val="22"/>
                <w:lang w:eastAsia="en-US"/>
              </w:rPr>
            </w:pPr>
          </w:p>
        </w:tc>
        <w:tc>
          <w:tcPr>
            <w:tcW w:w="3730" w:type="dxa"/>
          </w:tcPr>
          <w:p w:rsidR="002F741C" w:rsidRPr="002F741C" w:rsidRDefault="002F741C" w:rsidP="002F741C">
            <w:pPr>
              <w:rPr>
                <w:i/>
                <w:sz w:val="22"/>
                <w:szCs w:val="22"/>
                <w:lang w:eastAsia="en-US"/>
              </w:rPr>
            </w:pPr>
          </w:p>
        </w:tc>
      </w:tr>
    </w:tbl>
    <w:p w:rsidR="002F741C" w:rsidRPr="002F741C" w:rsidRDefault="002F741C" w:rsidP="002F741C">
      <w:pPr>
        <w:tabs>
          <w:tab w:val="left" w:pos="12191"/>
        </w:tabs>
        <w:jc w:val="both"/>
        <w:rPr>
          <w:sz w:val="22"/>
          <w:szCs w:val="22"/>
          <w:lang w:eastAsia="en-US"/>
        </w:rPr>
      </w:pPr>
    </w:p>
    <w:p w:rsidR="002F741C" w:rsidRPr="002F741C" w:rsidRDefault="002F741C" w:rsidP="002F741C">
      <w:pPr>
        <w:rPr>
          <w:lang w:eastAsia="en-US"/>
        </w:rPr>
      </w:pPr>
    </w:p>
    <w:p w:rsidR="002F741C" w:rsidRPr="002F741C" w:rsidRDefault="002F741C" w:rsidP="002F741C">
      <w:pPr>
        <w:rPr>
          <w:lang w:eastAsia="en-US"/>
        </w:rPr>
      </w:pPr>
      <w:r w:rsidRPr="002F741C">
        <w:rPr>
          <w:lang w:eastAsia="en-US"/>
        </w:rPr>
        <w:t xml:space="preserve">____________________________                                                                     _____________                                ________________________ </w:t>
      </w:r>
    </w:p>
    <w:p w:rsidR="002F741C" w:rsidRPr="002F741C" w:rsidRDefault="002F741C" w:rsidP="002F741C">
      <w:pPr>
        <w:rPr>
          <w:rFonts w:ascii="Calibri" w:eastAsia="Calibri" w:hAnsi="Calibri"/>
          <w:sz w:val="20"/>
          <w:szCs w:val="20"/>
          <w:lang w:eastAsia="en-US"/>
        </w:rPr>
      </w:pPr>
      <w:r w:rsidRPr="002F741C">
        <w:rPr>
          <w:sz w:val="20"/>
          <w:szCs w:val="20"/>
          <w:lang w:eastAsia="en-US"/>
        </w:rPr>
        <w:t xml:space="preserve">     (Pareigų pavadinimas)                             </w:t>
      </w:r>
      <w:r w:rsidRPr="002F741C">
        <w:rPr>
          <w:sz w:val="20"/>
          <w:szCs w:val="20"/>
          <w:lang w:eastAsia="en-US"/>
        </w:rPr>
        <w:tab/>
      </w:r>
      <w:r w:rsidRPr="002F741C">
        <w:rPr>
          <w:sz w:val="20"/>
          <w:szCs w:val="20"/>
          <w:lang w:eastAsia="en-US"/>
        </w:rPr>
        <w:tab/>
      </w:r>
      <w:r w:rsidRPr="002F741C">
        <w:rPr>
          <w:sz w:val="20"/>
          <w:szCs w:val="20"/>
          <w:lang w:eastAsia="en-US"/>
        </w:rPr>
        <w:tab/>
        <w:t xml:space="preserve">                        (Parašas)                                      </w:t>
      </w:r>
      <w:r w:rsidRPr="002F741C">
        <w:rPr>
          <w:sz w:val="20"/>
          <w:szCs w:val="20"/>
          <w:lang w:eastAsia="en-US"/>
        </w:rPr>
        <w:tab/>
      </w:r>
      <w:r w:rsidRPr="002F741C">
        <w:rPr>
          <w:sz w:val="20"/>
          <w:szCs w:val="20"/>
          <w:lang w:eastAsia="en-US"/>
        </w:rPr>
        <w:tab/>
        <w:t xml:space="preserve">                   (Vardas ir pavardė)</w:t>
      </w:r>
    </w:p>
    <w:p w:rsidR="002F741C" w:rsidRPr="002F741C" w:rsidRDefault="002F741C" w:rsidP="002F741C">
      <w:pPr>
        <w:spacing w:after="200" w:line="276" w:lineRule="auto"/>
        <w:rPr>
          <w:rFonts w:eastAsia="Calibri"/>
          <w:lang w:eastAsia="en-US"/>
        </w:rPr>
      </w:pPr>
      <w:r w:rsidRPr="002F741C">
        <w:rPr>
          <w:rFonts w:eastAsia="Calibri"/>
          <w:lang w:eastAsia="en-US"/>
        </w:rPr>
        <w:t>Buhalterio viza:</w:t>
      </w:r>
    </w:p>
    <w:p w:rsidR="002F741C" w:rsidRDefault="002F741C" w:rsidP="002F741C">
      <w:pPr>
        <w:tabs>
          <w:tab w:val="left" w:pos="1025"/>
        </w:tabs>
        <w:sectPr w:rsidR="002F741C" w:rsidSect="002F741C">
          <w:pgSz w:w="16838" w:h="11906" w:orient="landscape"/>
          <w:pgMar w:top="567" w:right="1134" w:bottom="1701" w:left="1134" w:header="567" w:footer="567" w:gutter="0"/>
          <w:cols w:space="1296"/>
          <w:docGrid w:linePitch="360"/>
        </w:sectPr>
      </w:pPr>
    </w:p>
    <w:p w:rsidR="002F741C" w:rsidRPr="000F7BD6" w:rsidRDefault="002F741C" w:rsidP="0073678B">
      <w:pPr>
        <w:ind w:left="9072"/>
        <w:rPr>
          <w:lang w:eastAsia="en-US"/>
        </w:rPr>
      </w:pPr>
      <w:r w:rsidRPr="002F741C">
        <w:rPr>
          <w:sz w:val="22"/>
          <w:szCs w:val="22"/>
          <w:lang w:eastAsia="en-US"/>
        </w:rPr>
        <w:lastRenderedPageBreak/>
        <w:t>Elektrėnų vaikų l</w:t>
      </w:r>
      <w:r w:rsidR="00AF2770">
        <w:rPr>
          <w:sz w:val="22"/>
          <w:szCs w:val="22"/>
          <w:lang w:eastAsia="en-US"/>
        </w:rPr>
        <w:t>opšelio-darželio</w:t>
      </w:r>
      <w:r w:rsidRPr="002F741C">
        <w:rPr>
          <w:sz w:val="22"/>
          <w:szCs w:val="22"/>
          <w:lang w:eastAsia="en-US"/>
        </w:rPr>
        <w:t xml:space="preserve"> „Drugelis“</w:t>
      </w:r>
    </w:p>
    <w:p w:rsidR="002F741C" w:rsidRPr="002F741C" w:rsidRDefault="002F741C" w:rsidP="0073678B">
      <w:pPr>
        <w:tabs>
          <w:tab w:val="center" w:pos="4320"/>
          <w:tab w:val="right" w:pos="8640"/>
        </w:tabs>
        <w:ind w:left="9072" w:right="-422"/>
        <w:rPr>
          <w:sz w:val="22"/>
          <w:szCs w:val="22"/>
          <w:lang w:eastAsia="en-US"/>
        </w:rPr>
      </w:pPr>
      <w:r w:rsidRPr="002F741C">
        <w:rPr>
          <w:rFonts w:eastAsia="Calibri"/>
          <w:sz w:val="22"/>
          <w:szCs w:val="22"/>
          <w:lang w:eastAsia="en-US"/>
        </w:rPr>
        <w:t>Viešųjų pirkimų organizavimo ir vykdymo tvarkos aprašo</w:t>
      </w:r>
    </w:p>
    <w:p w:rsidR="000F7BD6" w:rsidRDefault="002F741C" w:rsidP="0073678B">
      <w:pPr>
        <w:ind w:left="9072"/>
        <w:rPr>
          <w:sz w:val="22"/>
          <w:szCs w:val="22"/>
          <w:lang w:eastAsia="en-US"/>
        </w:rPr>
      </w:pPr>
      <w:r w:rsidRPr="002F741C">
        <w:rPr>
          <w:sz w:val="22"/>
          <w:szCs w:val="22"/>
          <w:lang w:eastAsia="en-US"/>
        </w:rPr>
        <w:t>2 pri</w:t>
      </w:r>
      <w:r w:rsidR="000F7BD6">
        <w:rPr>
          <w:sz w:val="22"/>
          <w:szCs w:val="22"/>
          <w:lang w:eastAsia="en-US"/>
        </w:rPr>
        <w:t>edas</w:t>
      </w:r>
    </w:p>
    <w:p w:rsidR="000F7BD6" w:rsidRPr="002F741C" w:rsidRDefault="000F7BD6" w:rsidP="000F7BD6">
      <w:pPr>
        <w:jc w:val="center"/>
        <w:rPr>
          <w:b/>
          <w:bCs/>
          <w:lang w:eastAsia="en-US"/>
        </w:rPr>
      </w:pPr>
      <w:r w:rsidRPr="002F741C">
        <w:rPr>
          <w:b/>
          <w:bCs/>
          <w:lang w:eastAsia="en-US"/>
        </w:rPr>
        <w:t>(Supaprastinto viešojo pirkimo paraiškos forma)</w:t>
      </w:r>
    </w:p>
    <w:p w:rsidR="000F7BD6" w:rsidRPr="002F741C" w:rsidRDefault="000F7BD6" w:rsidP="000F7BD6">
      <w:pPr>
        <w:jc w:val="center"/>
        <w:rPr>
          <w:b/>
          <w:bCs/>
          <w:lang w:eastAsia="en-US"/>
        </w:rPr>
      </w:pPr>
    </w:p>
    <w:p w:rsidR="000F7BD6" w:rsidRPr="002F741C" w:rsidRDefault="000F7BD6" w:rsidP="000F7BD6">
      <w:pPr>
        <w:keepNext/>
        <w:jc w:val="center"/>
        <w:outlineLvl w:val="0"/>
        <w:rPr>
          <w:b/>
          <w:bCs/>
          <w:lang w:eastAsia="en-US"/>
        </w:rPr>
      </w:pPr>
      <w:r>
        <w:rPr>
          <w:b/>
          <w:bCs/>
          <w:lang w:eastAsia="en-US"/>
        </w:rPr>
        <w:t>ELEKTRĖNŲ VAIKŲ LOPŠELIS-DARŽELIS</w:t>
      </w:r>
      <w:r w:rsidRPr="002F741C">
        <w:rPr>
          <w:b/>
          <w:bCs/>
          <w:lang w:eastAsia="en-US"/>
        </w:rPr>
        <w:t xml:space="preserve"> „DRUGELIS“</w:t>
      </w:r>
    </w:p>
    <w:p w:rsidR="000F7BD6" w:rsidRPr="002F741C" w:rsidRDefault="000F7BD6" w:rsidP="000F7BD6">
      <w:pPr>
        <w:jc w:val="center"/>
        <w:rPr>
          <w:b/>
          <w:bCs/>
          <w:lang w:eastAsia="en-US"/>
        </w:rPr>
      </w:pPr>
    </w:p>
    <w:p w:rsidR="000F7BD6" w:rsidRPr="002F741C" w:rsidRDefault="000F7BD6" w:rsidP="0073678B">
      <w:pPr>
        <w:rPr>
          <w:b/>
          <w:bCs/>
          <w:lang w:eastAsia="en-US"/>
        </w:rPr>
      </w:pPr>
    </w:p>
    <w:p w:rsidR="000F7BD6" w:rsidRPr="002F741C" w:rsidRDefault="000F7BD6" w:rsidP="000F7BD6">
      <w:pPr>
        <w:jc w:val="center"/>
        <w:rPr>
          <w:b/>
          <w:bCs/>
          <w:lang w:eastAsia="en-US"/>
        </w:rPr>
      </w:pPr>
      <w:r w:rsidRPr="002F741C">
        <w:rPr>
          <w:b/>
          <w:bCs/>
          <w:lang w:eastAsia="en-US"/>
        </w:rPr>
        <w:t>PARAIŠKA</w:t>
      </w:r>
    </w:p>
    <w:p w:rsidR="000F7BD6" w:rsidRPr="002F741C" w:rsidRDefault="000F7BD6" w:rsidP="000F7BD6">
      <w:pPr>
        <w:jc w:val="center"/>
        <w:rPr>
          <w:b/>
          <w:bCs/>
          <w:lang w:eastAsia="en-US"/>
        </w:rPr>
      </w:pPr>
      <w:r w:rsidRPr="002F741C">
        <w:rPr>
          <w:b/>
          <w:bCs/>
          <w:lang w:eastAsia="en-US"/>
        </w:rPr>
        <w:t xml:space="preserve">ATLIKTI SUPAPRASTINTĄ VIEŠĄJĮ PIRKIMĄ </w:t>
      </w:r>
    </w:p>
    <w:p w:rsidR="000F7BD6" w:rsidRPr="002F741C" w:rsidRDefault="000F7BD6" w:rsidP="000F7BD6">
      <w:pPr>
        <w:jc w:val="center"/>
        <w:rPr>
          <w:b/>
          <w:bCs/>
          <w:lang w:eastAsia="en-US"/>
        </w:rPr>
      </w:pPr>
    </w:p>
    <w:p w:rsidR="0073678B" w:rsidRDefault="000F7BD6" w:rsidP="0073678B">
      <w:pPr>
        <w:jc w:val="center"/>
        <w:rPr>
          <w:lang w:eastAsia="en-US"/>
        </w:rPr>
      </w:pPr>
      <w:r w:rsidRPr="002F741C">
        <w:rPr>
          <w:lang w:eastAsia="en-US"/>
        </w:rPr>
        <w:t>Nr.</w:t>
      </w:r>
    </w:p>
    <w:p w:rsidR="000F7BD6" w:rsidRPr="002F741C" w:rsidRDefault="000F7BD6" w:rsidP="0073678B">
      <w:pPr>
        <w:jc w:val="center"/>
        <w:rPr>
          <w:lang w:eastAsia="en-US"/>
        </w:rPr>
      </w:pPr>
      <w:r w:rsidRPr="002F741C">
        <w:rPr>
          <w:lang w:eastAsia="en-US"/>
        </w:rPr>
        <w:t>Elektrėnai</w:t>
      </w:r>
    </w:p>
    <w:p w:rsidR="0073678B" w:rsidRDefault="0073678B" w:rsidP="0073678B">
      <w:pPr>
        <w:rPr>
          <w:lang w:eastAsia="en-US"/>
        </w:rPr>
      </w:pPr>
    </w:p>
    <w:tbl>
      <w:tblPr>
        <w:tblStyle w:val="Lentelstinklelis"/>
        <w:tblW w:w="0" w:type="auto"/>
        <w:tblLook w:val="04A0" w:firstRow="1" w:lastRow="0" w:firstColumn="1" w:lastColumn="0" w:noHBand="0" w:noVBand="1"/>
      </w:tblPr>
      <w:tblGrid>
        <w:gridCol w:w="556"/>
        <w:gridCol w:w="4088"/>
        <w:gridCol w:w="2032"/>
        <w:gridCol w:w="2032"/>
        <w:gridCol w:w="2032"/>
        <w:gridCol w:w="4046"/>
      </w:tblGrid>
      <w:tr w:rsidR="0073678B" w:rsidTr="007A62D8">
        <w:tc>
          <w:tcPr>
            <w:tcW w:w="556" w:type="dxa"/>
          </w:tcPr>
          <w:p w:rsidR="0073678B" w:rsidRDefault="0073678B" w:rsidP="00F84E98">
            <w:pPr>
              <w:rPr>
                <w:lang w:eastAsia="en-US"/>
              </w:rPr>
            </w:pPr>
            <w:r>
              <w:rPr>
                <w:lang w:eastAsia="en-US"/>
              </w:rPr>
              <w:t>Eil. Nr.</w:t>
            </w:r>
          </w:p>
        </w:tc>
        <w:tc>
          <w:tcPr>
            <w:tcW w:w="4088" w:type="dxa"/>
          </w:tcPr>
          <w:p w:rsidR="0073678B" w:rsidRDefault="0073678B" w:rsidP="00F84E98">
            <w:pPr>
              <w:rPr>
                <w:lang w:eastAsia="en-US"/>
              </w:rPr>
            </w:pPr>
            <w:r>
              <w:rPr>
                <w:lang w:eastAsia="en-US"/>
              </w:rPr>
              <w:t>Pirkimo objektas</w:t>
            </w:r>
          </w:p>
        </w:tc>
        <w:tc>
          <w:tcPr>
            <w:tcW w:w="2032" w:type="dxa"/>
          </w:tcPr>
          <w:p w:rsidR="0073678B" w:rsidRDefault="0073678B" w:rsidP="00F84E98">
            <w:pPr>
              <w:rPr>
                <w:lang w:eastAsia="en-US"/>
              </w:rPr>
            </w:pPr>
            <w:r>
              <w:rPr>
                <w:lang w:eastAsia="en-US"/>
              </w:rPr>
              <w:t xml:space="preserve">Prekės kodas </w:t>
            </w:r>
          </w:p>
        </w:tc>
        <w:tc>
          <w:tcPr>
            <w:tcW w:w="2032" w:type="dxa"/>
          </w:tcPr>
          <w:p w:rsidR="0073678B" w:rsidRDefault="0073678B" w:rsidP="00F84E98">
            <w:pPr>
              <w:rPr>
                <w:lang w:eastAsia="en-US"/>
              </w:rPr>
            </w:pPr>
            <w:r>
              <w:rPr>
                <w:lang w:eastAsia="en-US"/>
              </w:rPr>
              <w:t>Kiekis ar apimtys</w:t>
            </w:r>
          </w:p>
        </w:tc>
        <w:tc>
          <w:tcPr>
            <w:tcW w:w="2032" w:type="dxa"/>
          </w:tcPr>
          <w:p w:rsidR="0073678B" w:rsidRDefault="00692559" w:rsidP="0073678B">
            <w:pPr>
              <w:rPr>
                <w:lang w:eastAsia="en-US"/>
              </w:rPr>
            </w:pPr>
            <w:r>
              <w:rPr>
                <w:lang w:eastAsia="en-US"/>
              </w:rPr>
              <w:t>Numatoma vertė (eurais)</w:t>
            </w:r>
          </w:p>
        </w:tc>
        <w:tc>
          <w:tcPr>
            <w:tcW w:w="4046" w:type="dxa"/>
          </w:tcPr>
          <w:p w:rsidR="0073678B" w:rsidRDefault="00692559" w:rsidP="0073678B">
            <w:pPr>
              <w:rPr>
                <w:lang w:eastAsia="en-US"/>
              </w:rPr>
            </w:pPr>
            <w:r>
              <w:rPr>
                <w:lang w:eastAsia="en-US"/>
              </w:rPr>
              <w:t>Pastabos</w:t>
            </w:r>
          </w:p>
        </w:tc>
      </w:tr>
      <w:tr w:rsidR="0073678B" w:rsidTr="007A62D8">
        <w:tc>
          <w:tcPr>
            <w:tcW w:w="556" w:type="dxa"/>
          </w:tcPr>
          <w:p w:rsidR="0073678B" w:rsidRDefault="0073678B" w:rsidP="0073678B">
            <w:pPr>
              <w:rPr>
                <w:lang w:eastAsia="en-US"/>
              </w:rPr>
            </w:pPr>
          </w:p>
        </w:tc>
        <w:tc>
          <w:tcPr>
            <w:tcW w:w="4088" w:type="dxa"/>
          </w:tcPr>
          <w:p w:rsidR="0073678B" w:rsidRDefault="0073678B" w:rsidP="0073678B">
            <w:pPr>
              <w:rPr>
                <w:lang w:eastAsia="en-US"/>
              </w:rPr>
            </w:pPr>
          </w:p>
        </w:tc>
        <w:tc>
          <w:tcPr>
            <w:tcW w:w="2032" w:type="dxa"/>
          </w:tcPr>
          <w:p w:rsidR="0073678B" w:rsidRDefault="0073678B" w:rsidP="0073678B">
            <w:pPr>
              <w:rPr>
                <w:lang w:eastAsia="en-US"/>
              </w:rPr>
            </w:pPr>
          </w:p>
        </w:tc>
        <w:tc>
          <w:tcPr>
            <w:tcW w:w="2032" w:type="dxa"/>
          </w:tcPr>
          <w:p w:rsidR="0073678B" w:rsidRDefault="0073678B" w:rsidP="0073678B">
            <w:pPr>
              <w:rPr>
                <w:lang w:eastAsia="en-US"/>
              </w:rPr>
            </w:pPr>
          </w:p>
        </w:tc>
        <w:tc>
          <w:tcPr>
            <w:tcW w:w="2032" w:type="dxa"/>
          </w:tcPr>
          <w:p w:rsidR="0073678B" w:rsidRDefault="0073678B" w:rsidP="0073678B">
            <w:pPr>
              <w:rPr>
                <w:lang w:eastAsia="en-US"/>
              </w:rPr>
            </w:pPr>
          </w:p>
        </w:tc>
        <w:tc>
          <w:tcPr>
            <w:tcW w:w="4046" w:type="dxa"/>
          </w:tcPr>
          <w:p w:rsidR="0073678B" w:rsidRDefault="0073678B" w:rsidP="0073678B">
            <w:pPr>
              <w:rPr>
                <w:lang w:eastAsia="en-US"/>
              </w:rPr>
            </w:pPr>
          </w:p>
        </w:tc>
      </w:tr>
      <w:tr w:rsidR="0073678B" w:rsidTr="007A62D8">
        <w:tc>
          <w:tcPr>
            <w:tcW w:w="556" w:type="dxa"/>
          </w:tcPr>
          <w:p w:rsidR="0073678B" w:rsidRDefault="0073678B" w:rsidP="0073678B">
            <w:pPr>
              <w:rPr>
                <w:lang w:eastAsia="en-US"/>
              </w:rPr>
            </w:pPr>
          </w:p>
        </w:tc>
        <w:tc>
          <w:tcPr>
            <w:tcW w:w="4088" w:type="dxa"/>
          </w:tcPr>
          <w:p w:rsidR="0073678B" w:rsidRDefault="0073678B" w:rsidP="0073678B">
            <w:pPr>
              <w:rPr>
                <w:lang w:eastAsia="en-US"/>
              </w:rPr>
            </w:pPr>
          </w:p>
        </w:tc>
        <w:tc>
          <w:tcPr>
            <w:tcW w:w="2032" w:type="dxa"/>
          </w:tcPr>
          <w:p w:rsidR="0073678B" w:rsidRDefault="0073678B" w:rsidP="0073678B">
            <w:pPr>
              <w:rPr>
                <w:lang w:eastAsia="en-US"/>
              </w:rPr>
            </w:pPr>
          </w:p>
        </w:tc>
        <w:tc>
          <w:tcPr>
            <w:tcW w:w="2032" w:type="dxa"/>
          </w:tcPr>
          <w:p w:rsidR="0073678B" w:rsidRDefault="0073678B" w:rsidP="0073678B">
            <w:pPr>
              <w:rPr>
                <w:lang w:eastAsia="en-US"/>
              </w:rPr>
            </w:pPr>
          </w:p>
        </w:tc>
        <w:tc>
          <w:tcPr>
            <w:tcW w:w="2032" w:type="dxa"/>
          </w:tcPr>
          <w:p w:rsidR="0073678B" w:rsidRDefault="0073678B" w:rsidP="0073678B">
            <w:pPr>
              <w:rPr>
                <w:lang w:eastAsia="en-US"/>
              </w:rPr>
            </w:pPr>
          </w:p>
        </w:tc>
        <w:tc>
          <w:tcPr>
            <w:tcW w:w="4046" w:type="dxa"/>
          </w:tcPr>
          <w:p w:rsidR="0073678B" w:rsidRDefault="0073678B" w:rsidP="0073678B">
            <w:pPr>
              <w:rPr>
                <w:lang w:eastAsia="en-US"/>
              </w:rPr>
            </w:pPr>
          </w:p>
        </w:tc>
      </w:tr>
      <w:tr w:rsidR="0073678B" w:rsidTr="007A62D8">
        <w:tc>
          <w:tcPr>
            <w:tcW w:w="556" w:type="dxa"/>
          </w:tcPr>
          <w:p w:rsidR="0073678B" w:rsidRDefault="0073678B" w:rsidP="0073678B">
            <w:pPr>
              <w:rPr>
                <w:lang w:eastAsia="en-US"/>
              </w:rPr>
            </w:pPr>
          </w:p>
        </w:tc>
        <w:tc>
          <w:tcPr>
            <w:tcW w:w="4088" w:type="dxa"/>
          </w:tcPr>
          <w:p w:rsidR="0073678B" w:rsidRDefault="0073678B" w:rsidP="0073678B">
            <w:pPr>
              <w:rPr>
                <w:lang w:eastAsia="en-US"/>
              </w:rPr>
            </w:pPr>
          </w:p>
        </w:tc>
        <w:tc>
          <w:tcPr>
            <w:tcW w:w="2032" w:type="dxa"/>
          </w:tcPr>
          <w:p w:rsidR="0073678B" w:rsidRDefault="0073678B" w:rsidP="0073678B">
            <w:pPr>
              <w:rPr>
                <w:lang w:eastAsia="en-US"/>
              </w:rPr>
            </w:pPr>
          </w:p>
        </w:tc>
        <w:tc>
          <w:tcPr>
            <w:tcW w:w="2032" w:type="dxa"/>
          </w:tcPr>
          <w:p w:rsidR="0073678B" w:rsidRDefault="0073678B" w:rsidP="0073678B">
            <w:pPr>
              <w:rPr>
                <w:lang w:eastAsia="en-US"/>
              </w:rPr>
            </w:pPr>
          </w:p>
        </w:tc>
        <w:tc>
          <w:tcPr>
            <w:tcW w:w="2032" w:type="dxa"/>
          </w:tcPr>
          <w:p w:rsidR="0073678B" w:rsidRDefault="0073678B" w:rsidP="0073678B">
            <w:pPr>
              <w:rPr>
                <w:lang w:eastAsia="en-US"/>
              </w:rPr>
            </w:pPr>
          </w:p>
        </w:tc>
        <w:tc>
          <w:tcPr>
            <w:tcW w:w="4046" w:type="dxa"/>
          </w:tcPr>
          <w:p w:rsidR="0073678B" w:rsidRDefault="0073678B" w:rsidP="0073678B">
            <w:pPr>
              <w:rPr>
                <w:lang w:eastAsia="en-US"/>
              </w:rPr>
            </w:pPr>
          </w:p>
        </w:tc>
      </w:tr>
      <w:tr w:rsidR="0073678B" w:rsidTr="007A62D8">
        <w:tc>
          <w:tcPr>
            <w:tcW w:w="556" w:type="dxa"/>
          </w:tcPr>
          <w:p w:rsidR="0073678B" w:rsidRDefault="0073678B" w:rsidP="0073678B">
            <w:pPr>
              <w:rPr>
                <w:lang w:eastAsia="en-US"/>
              </w:rPr>
            </w:pPr>
          </w:p>
        </w:tc>
        <w:tc>
          <w:tcPr>
            <w:tcW w:w="4088" w:type="dxa"/>
          </w:tcPr>
          <w:p w:rsidR="0073678B" w:rsidRDefault="0073678B" w:rsidP="0073678B">
            <w:pPr>
              <w:rPr>
                <w:lang w:eastAsia="en-US"/>
              </w:rPr>
            </w:pPr>
          </w:p>
        </w:tc>
        <w:tc>
          <w:tcPr>
            <w:tcW w:w="2032" w:type="dxa"/>
          </w:tcPr>
          <w:p w:rsidR="0073678B" w:rsidRDefault="0073678B" w:rsidP="0073678B">
            <w:pPr>
              <w:rPr>
                <w:lang w:eastAsia="en-US"/>
              </w:rPr>
            </w:pPr>
          </w:p>
        </w:tc>
        <w:tc>
          <w:tcPr>
            <w:tcW w:w="2032" w:type="dxa"/>
          </w:tcPr>
          <w:p w:rsidR="0073678B" w:rsidRDefault="0073678B" w:rsidP="0073678B">
            <w:pPr>
              <w:rPr>
                <w:lang w:eastAsia="en-US"/>
              </w:rPr>
            </w:pPr>
          </w:p>
        </w:tc>
        <w:tc>
          <w:tcPr>
            <w:tcW w:w="2032" w:type="dxa"/>
          </w:tcPr>
          <w:p w:rsidR="0073678B" w:rsidRDefault="0073678B" w:rsidP="0073678B">
            <w:pPr>
              <w:rPr>
                <w:lang w:eastAsia="en-US"/>
              </w:rPr>
            </w:pPr>
          </w:p>
        </w:tc>
        <w:tc>
          <w:tcPr>
            <w:tcW w:w="4046" w:type="dxa"/>
          </w:tcPr>
          <w:p w:rsidR="0073678B" w:rsidRDefault="0073678B" w:rsidP="0073678B">
            <w:pPr>
              <w:rPr>
                <w:lang w:eastAsia="en-US"/>
              </w:rPr>
            </w:pPr>
          </w:p>
        </w:tc>
      </w:tr>
      <w:tr w:rsidR="0073678B" w:rsidTr="007A62D8">
        <w:tc>
          <w:tcPr>
            <w:tcW w:w="556" w:type="dxa"/>
          </w:tcPr>
          <w:p w:rsidR="0073678B" w:rsidRDefault="0073678B" w:rsidP="0073678B">
            <w:pPr>
              <w:rPr>
                <w:lang w:eastAsia="en-US"/>
              </w:rPr>
            </w:pPr>
          </w:p>
        </w:tc>
        <w:tc>
          <w:tcPr>
            <w:tcW w:w="4088" w:type="dxa"/>
          </w:tcPr>
          <w:p w:rsidR="0073678B" w:rsidRDefault="0073678B" w:rsidP="0073678B">
            <w:pPr>
              <w:rPr>
                <w:lang w:eastAsia="en-US"/>
              </w:rPr>
            </w:pPr>
          </w:p>
        </w:tc>
        <w:tc>
          <w:tcPr>
            <w:tcW w:w="2032" w:type="dxa"/>
          </w:tcPr>
          <w:p w:rsidR="0073678B" w:rsidRDefault="0073678B" w:rsidP="0073678B">
            <w:pPr>
              <w:rPr>
                <w:lang w:eastAsia="en-US"/>
              </w:rPr>
            </w:pPr>
          </w:p>
        </w:tc>
        <w:tc>
          <w:tcPr>
            <w:tcW w:w="2032" w:type="dxa"/>
          </w:tcPr>
          <w:p w:rsidR="0073678B" w:rsidRDefault="0073678B" w:rsidP="0073678B">
            <w:pPr>
              <w:rPr>
                <w:lang w:eastAsia="en-US"/>
              </w:rPr>
            </w:pPr>
          </w:p>
        </w:tc>
        <w:tc>
          <w:tcPr>
            <w:tcW w:w="2032" w:type="dxa"/>
          </w:tcPr>
          <w:p w:rsidR="0073678B" w:rsidRDefault="0073678B" w:rsidP="0073678B">
            <w:pPr>
              <w:rPr>
                <w:lang w:eastAsia="en-US"/>
              </w:rPr>
            </w:pPr>
          </w:p>
        </w:tc>
        <w:tc>
          <w:tcPr>
            <w:tcW w:w="4046" w:type="dxa"/>
          </w:tcPr>
          <w:p w:rsidR="0073678B" w:rsidRDefault="0073678B" w:rsidP="0073678B">
            <w:pPr>
              <w:rPr>
                <w:lang w:eastAsia="en-US"/>
              </w:rPr>
            </w:pPr>
          </w:p>
        </w:tc>
      </w:tr>
      <w:tr w:rsidR="00692559" w:rsidTr="00EC2D9B">
        <w:trPr>
          <w:trHeight w:val="562"/>
        </w:trPr>
        <w:tc>
          <w:tcPr>
            <w:tcW w:w="14786" w:type="dxa"/>
            <w:gridSpan w:val="6"/>
          </w:tcPr>
          <w:p w:rsidR="00692559" w:rsidRDefault="00692559" w:rsidP="00692559">
            <w:pPr>
              <w:rPr>
                <w:lang w:eastAsia="en-US"/>
              </w:rPr>
            </w:pPr>
            <w:r w:rsidRPr="002F741C">
              <w:rPr>
                <w:lang w:eastAsia="en-US"/>
              </w:rPr>
              <w:t xml:space="preserve">Trumpas pirkimo aprašymas (pirkimo poreikio motyvai, su tiekėju dėl pirkimo objekto anksčiau sudarytos ir galiojančios sutartys, kita svarbi </w:t>
            </w:r>
            <w:r>
              <w:rPr>
                <w:lang w:eastAsia="en-US"/>
              </w:rPr>
              <w:t>i</w:t>
            </w:r>
            <w:r w:rsidRPr="002F741C">
              <w:rPr>
                <w:lang w:eastAsia="en-US"/>
              </w:rPr>
              <w:t>nformacija)</w:t>
            </w:r>
          </w:p>
        </w:tc>
      </w:tr>
    </w:tbl>
    <w:p w:rsidR="0073678B" w:rsidRDefault="0073678B" w:rsidP="0073678B">
      <w:pPr>
        <w:rPr>
          <w:lang w:eastAsia="en-US"/>
        </w:rPr>
      </w:pPr>
    </w:p>
    <w:p w:rsidR="0073678B" w:rsidRPr="002F741C" w:rsidRDefault="0073678B" w:rsidP="0073678B">
      <w:pPr>
        <w:rPr>
          <w:lang w:eastAsia="en-US"/>
        </w:rPr>
      </w:pPr>
    </w:p>
    <w:p w:rsidR="000F7BD6" w:rsidRPr="002F741C" w:rsidRDefault="000F7BD6" w:rsidP="000F7BD6">
      <w:pPr>
        <w:rPr>
          <w:lang w:eastAsia="en-US"/>
        </w:rPr>
      </w:pPr>
    </w:p>
    <w:p w:rsidR="000F7BD6" w:rsidRPr="002F741C" w:rsidRDefault="00692559" w:rsidP="000F7BD6">
      <w:pPr>
        <w:rPr>
          <w:lang w:eastAsia="en-US"/>
        </w:rPr>
      </w:pPr>
      <w:r>
        <w:rPr>
          <w:lang w:eastAsia="en-US"/>
        </w:rPr>
        <w:t>___________________________</w:t>
      </w:r>
      <w:r>
        <w:rPr>
          <w:lang w:eastAsia="en-US"/>
        </w:rPr>
        <w:tab/>
      </w:r>
      <w:r>
        <w:rPr>
          <w:lang w:eastAsia="en-US"/>
        </w:rPr>
        <w:tab/>
        <w:t>________________</w:t>
      </w:r>
      <w:r>
        <w:rPr>
          <w:lang w:eastAsia="en-US"/>
        </w:rPr>
        <w:tab/>
      </w:r>
      <w:r>
        <w:rPr>
          <w:lang w:eastAsia="en-US"/>
        </w:rPr>
        <w:tab/>
      </w:r>
      <w:r>
        <w:rPr>
          <w:lang w:eastAsia="en-US"/>
        </w:rPr>
        <w:tab/>
      </w:r>
      <w:r>
        <w:rPr>
          <w:lang w:eastAsia="en-US"/>
        </w:rPr>
        <w:tab/>
        <w:t>_______</w:t>
      </w:r>
      <w:r w:rsidR="000F7BD6" w:rsidRPr="002F741C">
        <w:rPr>
          <w:lang w:eastAsia="en-US"/>
        </w:rPr>
        <w:t>_________________</w:t>
      </w:r>
    </w:p>
    <w:p w:rsidR="000F7BD6" w:rsidRPr="002F741C" w:rsidRDefault="000F7BD6" w:rsidP="000F7BD6">
      <w:pPr>
        <w:rPr>
          <w:sz w:val="20"/>
          <w:szCs w:val="20"/>
          <w:lang w:eastAsia="en-US"/>
        </w:rPr>
      </w:pPr>
      <w:r w:rsidRPr="002F741C">
        <w:rPr>
          <w:lang w:eastAsia="en-US"/>
        </w:rPr>
        <w:t xml:space="preserve"> </w:t>
      </w:r>
      <w:r w:rsidRPr="002F741C">
        <w:rPr>
          <w:sz w:val="20"/>
          <w:szCs w:val="20"/>
          <w:lang w:eastAsia="en-US"/>
        </w:rPr>
        <w:t xml:space="preserve">(Pirkimo iniciatoriaus pareigos) </w:t>
      </w:r>
      <w:r w:rsidR="00692559">
        <w:rPr>
          <w:sz w:val="20"/>
          <w:szCs w:val="20"/>
          <w:lang w:eastAsia="en-US"/>
        </w:rPr>
        <w:tab/>
      </w:r>
      <w:r w:rsidR="00692559">
        <w:rPr>
          <w:sz w:val="20"/>
          <w:szCs w:val="20"/>
          <w:lang w:eastAsia="en-US"/>
        </w:rPr>
        <w:tab/>
      </w:r>
      <w:r w:rsidRPr="002F741C">
        <w:rPr>
          <w:sz w:val="20"/>
          <w:szCs w:val="20"/>
          <w:lang w:eastAsia="en-US"/>
        </w:rPr>
        <w:t>(Parašas</w:t>
      </w:r>
      <w:r w:rsidR="00692559">
        <w:rPr>
          <w:sz w:val="20"/>
          <w:szCs w:val="20"/>
          <w:lang w:eastAsia="en-US"/>
        </w:rPr>
        <w:t>)</w:t>
      </w:r>
      <w:r w:rsidR="00692559">
        <w:rPr>
          <w:sz w:val="20"/>
          <w:szCs w:val="20"/>
          <w:lang w:eastAsia="en-US"/>
        </w:rPr>
        <w:tab/>
      </w:r>
      <w:r w:rsidR="00692559">
        <w:rPr>
          <w:sz w:val="20"/>
          <w:szCs w:val="20"/>
          <w:lang w:eastAsia="en-US"/>
        </w:rPr>
        <w:tab/>
      </w:r>
      <w:r w:rsidR="00692559">
        <w:rPr>
          <w:sz w:val="20"/>
          <w:szCs w:val="20"/>
          <w:lang w:eastAsia="en-US"/>
        </w:rPr>
        <w:tab/>
      </w:r>
      <w:r w:rsidR="00692559">
        <w:rPr>
          <w:sz w:val="20"/>
          <w:szCs w:val="20"/>
          <w:lang w:eastAsia="en-US"/>
        </w:rPr>
        <w:tab/>
      </w:r>
      <w:r w:rsidR="00692559">
        <w:rPr>
          <w:sz w:val="20"/>
          <w:szCs w:val="20"/>
          <w:lang w:eastAsia="en-US"/>
        </w:rPr>
        <w:tab/>
      </w:r>
      <w:r w:rsidRPr="002F741C">
        <w:rPr>
          <w:sz w:val="20"/>
          <w:szCs w:val="20"/>
          <w:lang w:eastAsia="en-US"/>
        </w:rPr>
        <w:t>(Vardas ir pavardė)</w:t>
      </w:r>
    </w:p>
    <w:p w:rsidR="000F7BD6" w:rsidRPr="002F741C" w:rsidRDefault="000F7BD6" w:rsidP="000F7BD6">
      <w:pPr>
        <w:rPr>
          <w:sz w:val="20"/>
          <w:szCs w:val="20"/>
          <w:lang w:eastAsia="en-US"/>
        </w:rPr>
      </w:pPr>
    </w:p>
    <w:p w:rsidR="000F7BD6" w:rsidRPr="002F741C" w:rsidRDefault="000F7BD6" w:rsidP="000F7BD6">
      <w:pPr>
        <w:rPr>
          <w:lang w:eastAsia="en-US"/>
        </w:rPr>
      </w:pPr>
    </w:p>
    <w:p w:rsidR="000F7BD6" w:rsidRPr="002F741C" w:rsidRDefault="000F7BD6" w:rsidP="000F7BD6">
      <w:pPr>
        <w:rPr>
          <w:lang w:eastAsia="en-US"/>
        </w:rPr>
      </w:pPr>
    </w:p>
    <w:p w:rsidR="000F7BD6" w:rsidRPr="002F741C" w:rsidRDefault="000F7BD6" w:rsidP="000F7BD6">
      <w:pPr>
        <w:rPr>
          <w:lang w:eastAsia="en-US"/>
        </w:rPr>
      </w:pPr>
      <w:r w:rsidRPr="002F741C">
        <w:rPr>
          <w:lang w:eastAsia="en-US"/>
        </w:rPr>
        <w:t>Buhalterio viza :</w:t>
      </w:r>
    </w:p>
    <w:p w:rsidR="000F7BD6" w:rsidRPr="002F741C" w:rsidRDefault="000F7BD6" w:rsidP="000F7BD6">
      <w:pPr>
        <w:spacing w:after="200" w:line="276" w:lineRule="auto"/>
        <w:rPr>
          <w:rFonts w:ascii="Calibri" w:eastAsia="Calibri" w:hAnsi="Calibri"/>
          <w:sz w:val="22"/>
          <w:szCs w:val="22"/>
          <w:lang w:eastAsia="en-US"/>
        </w:rPr>
      </w:pPr>
    </w:p>
    <w:p w:rsidR="000F7BD6" w:rsidRDefault="000F7BD6" w:rsidP="002F741C">
      <w:pPr>
        <w:jc w:val="center"/>
        <w:rPr>
          <w:b/>
          <w:bCs/>
          <w:lang w:eastAsia="en-US"/>
        </w:rPr>
        <w:sectPr w:rsidR="000F7BD6" w:rsidSect="000F7BD6">
          <w:pgSz w:w="16838" w:h="11906" w:orient="landscape"/>
          <w:pgMar w:top="567" w:right="1134" w:bottom="1701" w:left="1134" w:header="567" w:footer="567" w:gutter="0"/>
          <w:cols w:space="1296"/>
          <w:docGrid w:linePitch="360"/>
        </w:sectPr>
      </w:pPr>
    </w:p>
    <w:p w:rsidR="002F741C" w:rsidRPr="0073777F" w:rsidRDefault="002F741C" w:rsidP="0073777F">
      <w:pPr>
        <w:tabs>
          <w:tab w:val="center" w:pos="4320"/>
          <w:tab w:val="right" w:pos="8640"/>
        </w:tabs>
        <w:ind w:left="4320" w:right="-422"/>
        <w:rPr>
          <w:rFonts w:eastAsia="Calibri"/>
          <w:sz w:val="22"/>
          <w:szCs w:val="22"/>
          <w:lang w:eastAsia="en-US"/>
        </w:rPr>
      </w:pPr>
      <w:r w:rsidRPr="0073777F">
        <w:rPr>
          <w:sz w:val="22"/>
          <w:szCs w:val="22"/>
          <w:lang w:eastAsia="en-US"/>
        </w:rPr>
        <w:lastRenderedPageBreak/>
        <w:t>Elektrėnų vaikų l</w:t>
      </w:r>
      <w:r w:rsidR="00AF2770" w:rsidRPr="0073777F">
        <w:rPr>
          <w:sz w:val="22"/>
          <w:szCs w:val="22"/>
          <w:lang w:eastAsia="en-US"/>
        </w:rPr>
        <w:t>opšelio-darželio</w:t>
      </w:r>
      <w:r w:rsidRPr="0073777F">
        <w:rPr>
          <w:sz w:val="22"/>
          <w:szCs w:val="22"/>
          <w:lang w:eastAsia="en-US"/>
        </w:rPr>
        <w:t xml:space="preserve"> „Drugelis“</w:t>
      </w:r>
    </w:p>
    <w:p w:rsidR="002F741C" w:rsidRPr="0073777F" w:rsidRDefault="002F741C" w:rsidP="0073777F">
      <w:pPr>
        <w:tabs>
          <w:tab w:val="center" w:pos="4320"/>
          <w:tab w:val="right" w:pos="8640"/>
        </w:tabs>
        <w:ind w:left="4320" w:right="-422"/>
        <w:rPr>
          <w:sz w:val="22"/>
          <w:szCs w:val="22"/>
          <w:lang w:eastAsia="en-US"/>
        </w:rPr>
      </w:pPr>
      <w:r w:rsidRPr="0073777F">
        <w:rPr>
          <w:rFonts w:eastAsia="Calibri"/>
          <w:sz w:val="22"/>
          <w:szCs w:val="22"/>
          <w:lang w:eastAsia="en-US"/>
        </w:rPr>
        <w:t>Viešųjų pirkimų organizavimo ir vykdymo tvarkos aprašo</w:t>
      </w:r>
    </w:p>
    <w:p w:rsidR="002F741C" w:rsidRPr="0073777F" w:rsidRDefault="002F741C" w:rsidP="0073777F">
      <w:pPr>
        <w:spacing w:after="200" w:line="276" w:lineRule="auto"/>
        <w:ind w:left="4320"/>
        <w:rPr>
          <w:sz w:val="22"/>
          <w:szCs w:val="22"/>
          <w:lang w:eastAsia="en-US"/>
        </w:rPr>
      </w:pPr>
      <w:r w:rsidRPr="0073777F">
        <w:rPr>
          <w:sz w:val="22"/>
          <w:szCs w:val="22"/>
          <w:lang w:eastAsia="en-US"/>
        </w:rPr>
        <w:t>3 priedas</w:t>
      </w:r>
    </w:p>
    <w:p w:rsidR="002F741C" w:rsidRPr="002F741C" w:rsidRDefault="00AF2770" w:rsidP="007A62D8">
      <w:pPr>
        <w:keepNext/>
        <w:jc w:val="center"/>
        <w:outlineLvl w:val="0"/>
        <w:rPr>
          <w:b/>
          <w:bCs/>
          <w:lang w:eastAsia="en-US"/>
        </w:rPr>
      </w:pPr>
      <w:r>
        <w:rPr>
          <w:b/>
          <w:bCs/>
          <w:lang w:eastAsia="en-US"/>
        </w:rPr>
        <w:t>ELEKTRĖNŲ VAIKŲ LOPŠELIS-DARŽELIS</w:t>
      </w:r>
      <w:r w:rsidR="00E9245E" w:rsidRPr="002F741C">
        <w:rPr>
          <w:b/>
          <w:bCs/>
          <w:lang w:eastAsia="en-US"/>
        </w:rPr>
        <w:t xml:space="preserve"> „DRUGELIS“</w:t>
      </w:r>
    </w:p>
    <w:p w:rsidR="002F741C" w:rsidRPr="002F741C" w:rsidRDefault="002F741C" w:rsidP="002F741C">
      <w:pPr>
        <w:tabs>
          <w:tab w:val="left" w:pos="426"/>
        </w:tabs>
        <w:ind w:firstLine="425"/>
        <w:rPr>
          <w:rFonts w:eastAsia="Calibri"/>
          <w:lang w:eastAsia="en-US"/>
        </w:rPr>
      </w:pPr>
      <w:r w:rsidRPr="002F741C">
        <w:rPr>
          <w:rFonts w:eastAsia="Calibri"/>
          <w:lang w:eastAsia="en-US"/>
        </w:rPr>
        <w:t>____________________________________________________________________________</w:t>
      </w:r>
    </w:p>
    <w:p w:rsidR="002F741C" w:rsidRPr="002F741C" w:rsidRDefault="002F741C" w:rsidP="002F741C">
      <w:pPr>
        <w:tabs>
          <w:tab w:val="left" w:pos="426"/>
        </w:tabs>
        <w:ind w:firstLine="425"/>
        <w:jc w:val="center"/>
        <w:rPr>
          <w:rFonts w:eastAsia="Calibri"/>
          <w:sz w:val="18"/>
          <w:lang w:eastAsia="en-US"/>
        </w:rPr>
      </w:pPr>
      <w:r w:rsidRPr="002F741C">
        <w:rPr>
          <w:rFonts w:eastAsia="Calibri"/>
          <w:sz w:val="18"/>
          <w:lang w:eastAsia="en-US"/>
        </w:rPr>
        <w:t>(komisijos nario, eksperto, stebėtojo, darbuotojo, Darželio direktoriaus paskirto atlikti pirkimą, vardas ir pavardė)</w:t>
      </w:r>
    </w:p>
    <w:p w:rsidR="002F741C" w:rsidRPr="002F741C" w:rsidRDefault="002F741C" w:rsidP="002F741C">
      <w:pPr>
        <w:tabs>
          <w:tab w:val="left" w:pos="426"/>
        </w:tabs>
        <w:spacing w:after="200" w:line="276" w:lineRule="auto"/>
        <w:ind w:firstLine="426"/>
        <w:rPr>
          <w:rFonts w:eastAsia="Calibri"/>
          <w:lang w:eastAsia="en-US"/>
        </w:rPr>
      </w:pPr>
    </w:p>
    <w:p w:rsidR="002F741C" w:rsidRPr="002F741C" w:rsidRDefault="002F741C" w:rsidP="002F741C">
      <w:pPr>
        <w:tabs>
          <w:tab w:val="left" w:pos="426"/>
        </w:tabs>
        <w:spacing w:after="200" w:line="276" w:lineRule="auto"/>
        <w:ind w:firstLine="426"/>
        <w:jc w:val="center"/>
        <w:rPr>
          <w:rFonts w:eastAsia="Calibri"/>
          <w:b/>
          <w:lang w:eastAsia="en-US"/>
        </w:rPr>
      </w:pPr>
      <w:r w:rsidRPr="002F741C">
        <w:rPr>
          <w:rFonts w:eastAsia="Calibri"/>
          <w:b/>
          <w:lang w:eastAsia="en-US"/>
        </w:rPr>
        <w:t>KONFIDENCIALUMO PASIŽADĖJIMAS</w:t>
      </w:r>
    </w:p>
    <w:p w:rsidR="002F741C" w:rsidRPr="002F741C" w:rsidRDefault="002F741C" w:rsidP="002F741C">
      <w:pPr>
        <w:tabs>
          <w:tab w:val="left" w:pos="426"/>
        </w:tabs>
        <w:ind w:firstLine="425"/>
        <w:jc w:val="center"/>
        <w:rPr>
          <w:rFonts w:eastAsia="Calibri"/>
          <w:lang w:eastAsia="en-US"/>
        </w:rPr>
      </w:pPr>
      <w:r w:rsidRPr="002F741C">
        <w:rPr>
          <w:rFonts w:eastAsia="Calibri"/>
          <w:lang w:eastAsia="en-US"/>
        </w:rPr>
        <w:t xml:space="preserve">Nr. </w:t>
      </w:r>
    </w:p>
    <w:p w:rsidR="002F741C" w:rsidRPr="002F741C" w:rsidRDefault="002F741C" w:rsidP="002F741C">
      <w:pPr>
        <w:tabs>
          <w:tab w:val="left" w:pos="426"/>
        </w:tabs>
        <w:ind w:firstLine="425"/>
        <w:jc w:val="center"/>
        <w:rPr>
          <w:rFonts w:eastAsia="Calibri"/>
          <w:lang w:eastAsia="en-US"/>
        </w:rPr>
      </w:pPr>
      <w:r w:rsidRPr="002F741C">
        <w:rPr>
          <w:rFonts w:eastAsia="Calibri"/>
          <w:lang w:eastAsia="en-US"/>
        </w:rPr>
        <w:t>Elektrėnai</w:t>
      </w:r>
    </w:p>
    <w:p w:rsidR="002F741C" w:rsidRPr="002F741C" w:rsidRDefault="002F741C" w:rsidP="002F741C">
      <w:pPr>
        <w:tabs>
          <w:tab w:val="left" w:pos="426"/>
        </w:tabs>
        <w:spacing w:after="200" w:line="276" w:lineRule="auto"/>
        <w:ind w:firstLine="426"/>
        <w:rPr>
          <w:rFonts w:eastAsia="Calibri"/>
          <w:lang w:eastAsia="en-US"/>
        </w:rPr>
      </w:pPr>
    </w:p>
    <w:p w:rsidR="002F741C" w:rsidRPr="002F741C" w:rsidRDefault="002F741C" w:rsidP="002F741C">
      <w:pPr>
        <w:tabs>
          <w:tab w:val="left" w:pos="426"/>
        </w:tabs>
        <w:ind w:firstLine="425"/>
        <w:rPr>
          <w:rFonts w:eastAsia="Calibri"/>
          <w:lang w:eastAsia="en-US"/>
        </w:rPr>
      </w:pPr>
      <w:r w:rsidRPr="002F741C">
        <w:rPr>
          <w:rFonts w:eastAsia="Calibri"/>
          <w:lang w:eastAsia="en-US"/>
        </w:rPr>
        <w:t>Būdamas _________________________________________________________________:</w:t>
      </w:r>
    </w:p>
    <w:p w:rsidR="002F741C" w:rsidRPr="002F741C" w:rsidRDefault="002F741C" w:rsidP="002F741C">
      <w:pPr>
        <w:tabs>
          <w:tab w:val="left" w:pos="426"/>
        </w:tabs>
        <w:ind w:firstLine="425"/>
        <w:rPr>
          <w:rFonts w:eastAsia="Calibri"/>
          <w:sz w:val="20"/>
          <w:lang w:eastAsia="en-US"/>
        </w:rPr>
      </w:pPr>
      <w:r w:rsidRPr="002F741C">
        <w:rPr>
          <w:rFonts w:eastAsia="Calibri"/>
          <w:sz w:val="20"/>
          <w:lang w:eastAsia="en-US"/>
        </w:rPr>
        <w:t xml:space="preserve">                           (komisijos nariu, ekspertu, stebėtoju, pirkimo iniciatoriumi, pirkimo organizatoriumi)</w:t>
      </w:r>
    </w:p>
    <w:p w:rsidR="002F741C" w:rsidRPr="002F741C" w:rsidRDefault="002F741C" w:rsidP="002F741C">
      <w:pPr>
        <w:tabs>
          <w:tab w:val="left" w:pos="426"/>
        </w:tabs>
        <w:ind w:firstLine="425"/>
        <w:rPr>
          <w:rFonts w:eastAsia="Calibri"/>
          <w:sz w:val="20"/>
          <w:lang w:eastAsia="en-US"/>
        </w:rPr>
      </w:pPr>
    </w:p>
    <w:p w:rsidR="002F741C" w:rsidRPr="002F741C" w:rsidRDefault="002F741C" w:rsidP="002F741C">
      <w:pPr>
        <w:tabs>
          <w:tab w:val="left" w:pos="426"/>
        </w:tabs>
        <w:ind w:firstLine="426"/>
        <w:jc w:val="both"/>
        <w:rPr>
          <w:rFonts w:eastAsia="Calibri"/>
          <w:lang w:eastAsia="en-US"/>
        </w:rPr>
      </w:pPr>
      <w:r w:rsidRPr="002F741C">
        <w:rPr>
          <w:rFonts w:eastAsia="Calibri"/>
          <w:lang w:eastAsia="en-US"/>
        </w:rPr>
        <w:t>1. pasižadu:</w:t>
      </w:r>
    </w:p>
    <w:p w:rsidR="002F741C" w:rsidRPr="002F741C" w:rsidRDefault="002F741C" w:rsidP="002F741C">
      <w:pPr>
        <w:tabs>
          <w:tab w:val="left" w:pos="426"/>
        </w:tabs>
        <w:ind w:firstLine="426"/>
        <w:jc w:val="both"/>
        <w:rPr>
          <w:rFonts w:eastAsia="Calibri"/>
          <w:lang w:eastAsia="en-US"/>
        </w:rPr>
      </w:pPr>
      <w:r w:rsidRPr="002F741C">
        <w:rPr>
          <w:rFonts w:eastAsia="Calibri"/>
          <w:lang w:eastAsia="en-US"/>
        </w:rPr>
        <w:t>1.1. saugoti ir tik įstatymų bei kitų teisės aktų nustatytais tikslais ir tvarka naudoti konfidencialią informaciją;</w:t>
      </w:r>
    </w:p>
    <w:p w:rsidR="002F741C" w:rsidRPr="002F741C" w:rsidRDefault="002F741C" w:rsidP="002F741C">
      <w:pPr>
        <w:tabs>
          <w:tab w:val="left" w:pos="426"/>
        </w:tabs>
        <w:ind w:firstLine="426"/>
        <w:jc w:val="both"/>
        <w:rPr>
          <w:rFonts w:eastAsia="Calibri"/>
          <w:lang w:eastAsia="en-US"/>
        </w:rPr>
      </w:pPr>
      <w:r w:rsidRPr="002F741C">
        <w:rPr>
          <w:rFonts w:eastAsia="Calibri"/>
          <w:lang w:eastAsia="en-US"/>
        </w:rPr>
        <w:t>1.2. man patikėtus dokumentus, kuriuose pateikiama konfidenciali informacija, saugoti tokiu būdu, kad tretieji asmenys neturėtų galimybės su jais susipažinti ar pasinaudoti;</w:t>
      </w:r>
    </w:p>
    <w:p w:rsidR="002F741C" w:rsidRPr="002F741C" w:rsidRDefault="002F741C" w:rsidP="002F741C">
      <w:pPr>
        <w:tabs>
          <w:tab w:val="left" w:pos="426"/>
        </w:tabs>
        <w:ind w:firstLine="426"/>
        <w:jc w:val="both"/>
        <w:rPr>
          <w:rFonts w:eastAsia="Calibri"/>
          <w:lang w:eastAsia="en-US"/>
        </w:rPr>
      </w:pPr>
      <w:r w:rsidRPr="002F741C">
        <w:rPr>
          <w:rFonts w:eastAsia="Calibri"/>
          <w:lang w:eastAsia="en-US"/>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2F741C" w:rsidRPr="002F741C" w:rsidRDefault="002F741C" w:rsidP="002F741C">
      <w:pPr>
        <w:tabs>
          <w:tab w:val="left" w:pos="426"/>
        </w:tabs>
        <w:ind w:firstLine="426"/>
        <w:jc w:val="both"/>
        <w:rPr>
          <w:rFonts w:eastAsia="Calibri"/>
          <w:lang w:eastAsia="en-US"/>
        </w:rPr>
      </w:pPr>
      <w:r w:rsidRPr="002F741C">
        <w:rPr>
          <w:rFonts w:eastAsia="Calibri"/>
          <w:lang w:eastAsia="en-US"/>
        </w:rPr>
        <w:t>2. Man žinoma, kad su pirkimu susijusią informaciją, kurią Viešųjų pirkimų įstatymas ir jo įgyvendinamieji teisės aktai numato teikti pirkimo procedūrose dalyvaujančioms arba nedalyvaujančioms šalims, galėsiu teikti tik įpareigotas Komisijos ar Lietuvos vyriausiojo archyvaro. Konfidencialią informaciją galėsiu atskleisti tik Lietuvos Respublikos įstatymų nustatytais atvejais.</w:t>
      </w:r>
    </w:p>
    <w:p w:rsidR="002F741C" w:rsidRPr="002F741C" w:rsidRDefault="002F741C" w:rsidP="002F741C">
      <w:pPr>
        <w:tabs>
          <w:tab w:val="left" w:pos="426"/>
        </w:tabs>
        <w:ind w:firstLine="426"/>
        <w:jc w:val="both"/>
        <w:rPr>
          <w:rFonts w:eastAsia="Calibri"/>
          <w:lang w:eastAsia="en-US"/>
        </w:rPr>
      </w:pPr>
      <w:r w:rsidRPr="002F741C">
        <w:rPr>
          <w:rFonts w:eastAsia="Calibri"/>
          <w:lang w:eastAsia="en-US"/>
        </w:rPr>
        <w:t>3. Man išaiškinta, kad konfidencialią informaciją sudaro:</w:t>
      </w:r>
    </w:p>
    <w:p w:rsidR="002F741C" w:rsidRPr="002F741C" w:rsidRDefault="002F741C" w:rsidP="002F741C">
      <w:pPr>
        <w:tabs>
          <w:tab w:val="left" w:pos="426"/>
        </w:tabs>
        <w:ind w:firstLine="426"/>
        <w:jc w:val="both"/>
        <w:rPr>
          <w:rFonts w:eastAsia="Calibri"/>
          <w:lang w:eastAsia="en-US"/>
        </w:rPr>
      </w:pPr>
      <w:r w:rsidRPr="002F741C">
        <w:rPr>
          <w:rFonts w:eastAsia="Calibri"/>
          <w:lang w:eastAsia="en-US"/>
        </w:rPr>
        <w:t>3.1. informacija, kurios konfidencialumą nurodė šią informaciją pateikusioji šalis ir kurios atskleidimas nėra privalomas pagal Lietuvos Respublikos teisės aktus;</w:t>
      </w:r>
    </w:p>
    <w:p w:rsidR="002F741C" w:rsidRPr="002F741C" w:rsidRDefault="002F741C" w:rsidP="002F741C">
      <w:pPr>
        <w:tabs>
          <w:tab w:val="left" w:pos="426"/>
        </w:tabs>
        <w:ind w:firstLine="426"/>
        <w:jc w:val="both"/>
        <w:rPr>
          <w:rFonts w:eastAsia="Calibri"/>
          <w:lang w:eastAsia="en-US"/>
        </w:rPr>
      </w:pPr>
      <w:r w:rsidRPr="002F741C">
        <w:rPr>
          <w:rFonts w:eastAsia="Calibri"/>
          <w:lang w:eastAsia="en-US"/>
        </w:rP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rsidR="002F741C" w:rsidRPr="002F741C" w:rsidRDefault="002F741C" w:rsidP="002F741C">
      <w:pPr>
        <w:tabs>
          <w:tab w:val="left" w:pos="426"/>
        </w:tabs>
        <w:ind w:firstLine="426"/>
        <w:jc w:val="both"/>
        <w:rPr>
          <w:rFonts w:eastAsia="Calibri"/>
          <w:lang w:eastAsia="en-US"/>
        </w:rPr>
      </w:pPr>
      <w:r w:rsidRPr="002F741C">
        <w:rPr>
          <w:rFonts w:eastAsia="Calibri"/>
          <w:lang w:eastAsia="en-US"/>
        </w:rPr>
        <w:t>3.3. kita informacija, jeigu jos atskleidimas prieštarauja įstatymams, daro nuostolių teisėtiems šalių komerciniams interesams arba trukdo užtikrinti sąžiningą konkurenciją.</w:t>
      </w:r>
    </w:p>
    <w:p w:rsidR="002F741C" w:rsidRPr="002F741C" w:rsidRDefault="002F741C" w:rsidP="002F741C">
      <w:pPr>
        <w:tabs>
          <w:tab w:val="left" w:pos="426"/>
        </w:tabs>
        <w:ind w:firstLine="426"/>
        <w:jc w:val="both"/>
        <w:rPr>
          <w:rFonts w:eastAsia="Calibri"/>
          <w:lang w:eastAsia="en-US"/>
        </w:rPr>
      </w:pPr>
      <w:r w:rsidRPr="002F741C">
        <w:rPr>
          <w:rFonts w:eastAsia="Calibri"/>
          <w:lang w:eastAsia="en-US"/>
        </w:rPr>
        <w:t>4. Esu įspėtas, kad, pažeidęs šį pasižadėjimą, turėsiu atlyginti Lietuvos vyriausiojo archyvaro tarnybai ir tiekėjams padarytus nuostolius.</w:t>
      </w:r>
    </w:p>
    <w:p w:rsidR="002F741C" w:rsidRPr="002F741C" w:rsidRDefault="002F741C" w:rsidP="002F741C">
      <w:pPr>
        <w:tabs>
          <w:tab w:val="left" w:pos="426"/>
        </w:tabs>
        <w:ind w:firstLine="426"/>
        <w:rPr>
          <w:rFonts w:eastAsia="Calibri"/>
          <w:lang w:eastAsia="en-US"/>
        </w:rPr>
      </w:pPr>
    </w:p>
    <w:p w:rsidR="002F741C" w:rsidRPr="002F741C" w:rsidRDefault="002F741C" w:rsidP="002F741C">
      <w:pPr>
        <w:tabs>
          <w:tab w:val="left" w:pos="426"/>
        </w:tabs>
        <w:ind w:firstLine="426"/>
        <w:rPr>
          <w:rFonts w:eastAsia="Calibri"/>
          <w:lang w:eastAsia="en-US"/>
        </w:rPr>
      </w:pPr>
    </w:p>
    <w:p w:rsidR="002F741C" w:rsidRPr="002F741C" w:rsidRDefault="002F741C" w:rsidP="002F741C">
      <w:pPr>
        <w:tabs>
          <w:tab w:val="left" w:pos="426"/>
        </w:tabs>
        <w:ind w:firstLine="426"/>
        <w:rPr>
          <w:rFonts w:eastAsia="Calibri"/>
          <w:lang w:eastAsia="en-US"/>
        </w:rPr>
      </w:pPr>
    </w:p>
    <w:p w:rsidR="002F741C" w:rsidRPr="002F741C" w:rsidRDefault="002F741C" w:rsidP="002F741C">
      <w:pPr>
        <w:tabs>
          <w:tab w:val="left" w:pos="426"/>
        </w:tabs>
        <w:ind w:firstLine="426"/>
        <w:rPr>
          <w:rFonts w:eastAsia="Calibri"/>
          <w:lang w:eastAsia="en-US"/>
        </w:rPr>
      </w:pPr>
      <w:r w:rsidRPr="002F741C">
        <w:rPr>
          <w:rFonts w:eastAsia="Calibri"/>
          <w:lang w:eastAsia="en-US"/>
        </w:rPr>
        <w:t xml:space="preserve">                                                               _____________                ________________________</w:t>
      </w:r>
    </w:p>
    <w:p w:rsidR="002F741C" w:rsidRPr="002F741C" w:rsidRDefault="002F741C" w:rsidP="002F741C">
      <w:pPr>
        <w:rPr>
          <w:sz w:val="20"/>
          <w:szCs w:val="20"/>
          <w:lang w:eastAsia="en-US"/>
        </w:rPr>
      </w:pPr>
      <w:r w:rsidRPr="002F741C">
        <w:rPr>
          <w:sz w:val="20"/>
          <w:szCs w:val="20"/>
          <w:lang w:eastAsia="en-US"/>
        </w:rPr>
        <w:t xml:space="preserve">                                                                                         (Parašas)                                      (Vardas ir pavardė)</w:t>
      </w:r>
    </w:p>
    <w:p w:rsidR="002F741C" w:rsidRPr="002F741C" w:rsidRDefault="002F741C" w:rsidP="002F741C">
      <w:pPr>
        <w:tabs>
          <w:tab w:val="left" w:pos="426"/>
        </w:tabs>
        <w:ind w:firstLine="426"/>
        <w:rPr>
          <w:rFonts w:eastAsia="Calibri"/>
          <w:sz w:val="20"/>
          <w:szCs w:val="20"/>
          <w:lang w:eastAsia="en-US"/>
        </w:rPr>
      </w:pPr>
    </w:p>
    <w:p w:rsidR="002F741C" w:rsidRDefault="002F741C">
      <w:r>
        <w:br w:type="page"/>
      </w:r>
    </w:p>
    <w:p w:rsidR="002F741C" w:rsidRPr="002F741C" w:rsidRDefault="002F741C" w:rsidP="002F741C">
      <w:pPr>
        <w:tabs>
          <w:tab w:val="center" w:pos="4320"/>
          <w:tab w:val="right" w:pos="8640"/>
        </w:tabs>
        <w:ind w:left="4320" w:right="-422"/>
        <w:rPr>
          <w:rFonts w:eastAsia="Calibri"/>
          <w:sz w:val="22"/>
          <w:szCs w:val="22"/>
          <w:lang w:eastAsia="en-US"/>
        </w:rPr>
      </w:pPr>
      <w:r w:rsidRPr="002F741C">
        <w:rPr>
          <w:sz w:val="22"/>
          <w:szCs w:val="22"/>
          <w:lang w:eastAsia="en-US"/>
        </w:rPr>
        <w:lastRenderedPageBreak/>
        <w:t>Elektrėnų vaikų l</w:t>
      </w:r>
      <w:r w:rsidR="00AF2770">
        <w:rPr>
          <w:sz w:val="22"/>
          <w:szCs w:val="22"/>
          <w:lang w:eastAsia="en-US"/>
        </w:rPr>
        <w:t>opšelio-</w:t>
      </w:r>
      <w:r w:rsidRPr="002F741C">
        <w:rPr>
          <w:sz w:val="22"/>
          <w:szCs w:val="22"/>
          <w:lang w:eastAsia="en-US"/>
        </w:rPr>
        <w:t>d</w:t>
      </w:r>
      <w:r w:rsidR="00AF2770">
        <w:rPr>
          <w:sz w:val="22"/>
          <w:szCs w:val="22"/>
          <w:lang w:eastAsia="en-US"/>
        </w:rPr>
        <w:t>arželio</w:t>
      </w:r>
      <w:r w:rsidRPr="002F741C">
        <w:rPr>
          <w:sz w:val="22"/>
          <w:szCs w:val="22"/>
          <w:lang w:eastAsia="en-US"/>
        </w:rPr>
        <w:t xml:space="preserve"> „Drugelis“</w:t>
      </w:r>
    </w:p>
    <w:p w:rsidR="002F741C" w:rsidRPr="002F741C" w:rsidRDefault="002F741C" w:rsidP="002F741C">
      <w:pPr>
        <w:tabs>
          <w:tab w:val="center" w:pos="4320"/>
          <w:tab w:val="right" w:pos="8640"/>
        </w:tabs>
        <w:ind w:left="4320" w:right="-422"/>
        <w:rPr>
          <w:sz w:val="22"/>
          <w:szCs w:val="22"/>
          <w:lang w:eastAsia="en-US"/>
        </w:rPr>
      </w:pPr>
      <w:r w:rsidRPr="002F741C">
        <w:rPr>
          <w:rFonts w:eastAsia="Calibri"/>
          <w:sz w:val="22"/>
          <w:szCs w:val="22"/>
          <w:lang w:eastAsia="en-US"/>
        </w:rPr>
        <w:t>Viešųjų pirkimų organizavimo ir vykdymo tvarkos aprašo</w:t>
      </w:r>
    </w:p>
    <w:p w:rsidR="002F741C" w:rsidRPr="002F741C" w:rsidRDefault="002F741C" w:rsidP="002F741C">
      <w:pPr>
        <w:ind w:left="4320"/>
        <w:rPr>
          <w:rFonts w:ascii="Calibri" w:eastAsia="Calibri" w:hAnsi="Calibri"/>
          <w:sz w:val="22"/>
          <w:szCs w:val="22"/>
          <w:lang w:eastAsia="en-US"/>
        </w:rPr>
      </w:pPr>
      <w:r w:rsidRPr="002F741C">
        <w:rPr>
          <w:sz w:val="22"/>
          <w:szCs w:val="22"/>
          <w:lang w:eastAsia="en-US"/>
        </w:rPr>
        <w:t>4 priedas</w:t>
      </w:r>
    </w:p>
    <w:p w:rsidR="002F741C" w:rsidRPr="002F741C" w:rsidRDefault="002F741C" w:rsidP="002F741C">
      <w:pPr>
        <w:jc w:val="center"/>
        <w:rPr>
          <w:b/>
          <w:spacing w:val="2"/>
          <w:sz w:val="28"/>
          <w:szCs w:val="28"/>
          <w:lang w:eastAsia="en-US"/>
        </w:rPr>
      </w:pPr>
      <w:r w:rsidRPr="002F741C">
        <w:rPr>
          <w:b/>
          <w:spacing w:val="-1"/>
          <w:sz w:val="28"/>
          <w:szCs w:val="28"/>
          <w:lang w:eastAsia="en-US"/>
        </w:rPr>
        <w:t xml:space="preserve">TIEKĖJŲ ATRANKOS </w:t>
      </w:r>
      <w:smartTag w:uri="schemas-tilde-lt/tildestengine" w:element="templates">
        <w:smartTagPr>
          <w:attr w:name="text" w:val="PAŽYMA "/>
          <w:attr w:name="baseform" w:val="pažyma"/>
          <w:attr w:name="id" w:val="-1"/>
        </w:smartTagPr>
        <w:r w:rsidRPr="002F741C">
          <w:rPr>
            <w:b/>
            <w:spacing w:val="2"/>
            <w:sz w:val="28"/>
            <w:szCs w:val="28"/>
            <w:lang w:eastAsia="en-US"/>
          </w:rPr>
          <w:t>PAŽYMA</w:t>
        </w:r>
      </w:smartTag>
    </w:p>
    <w:p w:rsidR="002F741C" w:rsidRPr="002F741C" w:rsidRDefault="002F741C" w:rsidP="002F741C">
      <w:pPr>
        <w:spacing w:after="200" w:line="276" w:lineRule="auto"/>
        <w:jc w:val="center"/>
        <w:rPr>
          <w:rFonts w:eastAsia="Calibri"/>
          <w:b/>
          <w:lang w:eastAsia="en-US"/>
        </w:rPr>
      </w:pPr>
      <w:r w:rsidRPr="002F741C">
        <w:rPr>
          <w:rFonts w:eastAsia="Calibri"/>
          <w:b/>
          <w:lang w:eastAsia="en-US"/>
        </w:rPr>
        <w:t>____________ Nr. ____</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7"/>
        <w:gridCol w:w="734"/>
        <w:gridCol w:w="259"/>
        <w:gridCol w:w="597"/>
        <w:gridCol w:w="728"/>
        <w:gridCol w:w="983"/>
        <w:gridCol w:w="752"/>
        <w:gridCol w:w="263"/>
        <w:gridCol w:w="516"/>
        <w:gridCol w:w="608"/>
        <w:gridCol w:w="1016"/>
        <w:gridCol w:w="742"/>
        <w:gridCol w:w="280"/>
      </w:tblGrid>
      <w:tr w:rsidR="002F741C" w:rsidRPr="002F741C" w:rsidTr="00AF4A24">
        <w:trPr>
          <w:trHeight w:val="413"/>
          <w:jc w:val="right"/>
        </w:trPr>
        <w:tc>
          <w:tcPr>
            <w:tcW w:w="9854" w:type="dxa"/>
            <w:gridSpan w:val="14"/>
          </w:tcPr>
          <w:p w:rsidR="002F741C" w:rsidRPr="002F741C" w:rsidRDefault="002F741C" w:rsidP="002F741C">
            <w:pPr>
              <w:spacing w:after="200" w:line="276" w:lineRule="auto"/>
              <w:jc w:val="both"/>
              <w:rPr>
                <w:rFonts w:eastAsia="Calibri"/>
                <w:b/>
                <w:lang w:eastAsia="en-US"/>
              </w:rPr>
            </w:pPr>
            <w:r w:rsidRPr="002F741C">
              <w:rPr>
                <w:rFonts w:eastAsia="Calibri"/>
                <w:lang w:eastAsia="en-US"/>
              </w:rPr>
              <w:t xml:space="preserve">1. Pirkimo objekto pavadinimas ir trumpas aprašymas: </w:t>
            </w:r>
          </w:p>
        </w:tc>
      </w:tr>
      <w:tr w:rsidR="002F741C" w:rsidRPr="002F741C" w:rsidTr="00AF4A24">
        <w:trPr>
          <w:jc w:val="right"/>
        </w:trPr>
        <w:tc>
          <w:tcPr>
            <w:tcW w:w="9854" w:type="dxa"/>
            <w:gridSpan w:val="14"/>
          </w:tcPr>
          <w:p w:rsidR="002F741C" w:rsidRPr="002F741C" w:rsidRDefault="002F741C" w:rsidP="002F741C">
            <w:pPr>
              <w:tabs>
                <w:tab w:val="left" w:pos="2337"/>
              </w:tabs>
              <w:spacing w:after="200" w:line="276" w:lineRule="auto"/>
              <w:rPr>
                <w:rFonts w:eastAsia="Calibri"/>
                <w:lang w:eastAsia="en-US"/>
              </w:rPr>
            </w:pPr>
            <w:r w:rsidRPr="002F741C">
              <w:rPr>
                <w:rFonts w:eastAsia="Calibri"/>
                <w:lang w:eastAsia="en-US"/>
              </w:rPr>
              <w:t xml:space="preserve">2.  Pasiūlymų vertinimo kriterijus: </w:t>
            </w:r>
          </w:p>
        </w:tc>
      </w:tr>
      <w:tr w:rsidR="002F741C" w:rsidRPr="002F741C" w:rsidTr="00AF4A24">
        <w:trPr>
          <w:trHeight w:val="278"/>
          <w:jc w:val="right"/>
        </w:trPr>
        <w:tc>
          <w:tcPr>
            <w:tcW w:w="3369" w:type="dxa"/>
            <w:gridSpan w:val="4"/>
          </w:tcPr>
          <w:p w:rsidR="002F741C" w:rsidRPr="002F741C" w:rsidRDefault="002F741C" w:rsidP="002F741C">
            <w:pPr>
              <w:spacing w:after="200" w:line="276" w:lineRule="auto"/>
              <w:rPr>
                <w:rFonts w:eastAsia="Calibri"/>
                <w:lang w:eastAsia="en-US"/>
              </w:rPr>
            </w:pPr>
            <w:r w:rsidRPr="002F741C">
              <w:rPr>
                <w:rFonts w:eastAsia="Calibri"/>
                <w:lang w:eastAsia="en-US"/>
              </w:rPr>
              <w:t>3. Pirkimą organizuoja</w:t>
            </w:r>
          </w:p>
        </w:tc>
        <w:tc>
          <w:tcPr>
            <w:tcW w:w="6485" w:type="dxa"/>
            <w:gridSpan w:val="10"/>
          </w:tcPr>
          <w:p w:rsidR="002F741C" w:rsidRPr="002F741C" w:rsidRDefault="002F741C" w:rsidP="002F741C">
            <w:pPr>
              <w:spacing w:after="200" w:line="276" w:lineRule="auto"/>
              <w:rPr>
                <w:rFonts w:eastAsia="Calibri"/>
                <w:lang w:eastAsia="en-US"/>
              </w:rPr>
            </w:pPr>
            <w:r w:rsidRPr="002F741C">
              <w:rPr>
                <w:rFonts w:eastAsia="Calibri"/>
                <w:lang w:eastAsia="en-US"/>
              </w:rPr>
              <w:t xml:space="preserve">Pirkimų organizatorius  </w:t>
            </w:r>
            <w:bookmarkStart w:id="1" w:name="Check1"/>
            <w:r w:rsidRPr="002F741C">
              <w:rPr>
                <w:rFonts w:eastAsia="Calibri"/>
                <w:spacing w:val="3"/>
                <w:lang w:eastAsia="en-US"/>
              </w:rPr>
              <w:fldChar w:fldCharType="begin">
                <w:ffData>
                  <w:name w:val="Check1"/>
                  <w:enabled/>
                  <w:calcOnExit w:val="0"/>
                  <w:checkBox>
                    <w:sizeAuto/>
                    <w:default w:val="0"/>
                  </w:checkBox>
                </w:ffData>
              </w:fldChar>
            </w:r>
            <w:r w:rsidRPr="002F741C">
              <w:rPr>
                <w:rFonts w:eastAsia="Calibri"/>
                <w:spacing w:val="3"/>
                <w:lang w:eastAsia="en-US"/>
              </w:rPr>
              <w:instrText xml:space="preserve"> FORMCHECKBOX </w:instrText>
            </w:r>
            <w:r w:rsidR="00C10DBE">
              <w:rPr>
                <w:rFonts w:eastAsia="Calibri"/>
                <w:spacing w:val="3"/>
                <w:lang w:eastAsia="en-US"/>
              </w:rPr>
            </w:r>
            <w:r w:rsidR="00C10DBE">
              <w:rPr>
                <w:rFonts w:eastAsia="Calibri"/>
                <w:spacing w:val="3"/>
                <w:lang w:eastAsia="en-US"/>
              </w:rPr>
              <w:fldChar w:fldCharType="separate"/>
            </w:r>
            <w:r w:rsidRPr="002F741C">
              <w:rPr>
                <w:rFonts w:eastAsia="Calibri"/>
                <w:spacing w:val="3"/>
                <w:lang w:eastAsia="en-US"/>
              </w:rPr>
              <w:fldChar w:fldCharType="end"/>
            </w:r>
            <w:bookmarkEnd w:id="1"/>
            <w:r w:rsidRPr="002F741C">
              <w:rPr>
                <w:rFonts w:eastAsia="Calibri"/>
                <w:spacing w:val="3"/>
                <w:lang w:eastAsia="en-US"/>
              </w:rPr>
              <w:t xml:space="preserve">       </w:t>
            </w:r>
            <w:r w:rsidRPr="002F741C">
              <w:rPr>
                <w:rFonts w:eastAsia="Calibri"/>
                <w:lang w:eastAsia="en-US"/>
              </w:rPr>
              <w:t xml:space="preserve">Pirkimų komisija           </w:t>
            </w:r>
            <w:r w:rsidRPr="002F741C">
              <w:rPr>
                <w:rFonts w:eastAsia="Calibri"/>
                <w:spacing w:val="3"/>
                <w:lang w:eastAsia="en-US"/>
              </w:rPr>
              <w:fldChar w:fldCharType="begin">
                <w:ffData>
                  <w:name w:val=""/>
                  <w:enabled/>
                  <w:calcOnExit w:val="0"/>
                  <w:checkBox>
                    <w:sizeAuto/>
                    <w:default w:val="0"/>
                  </w:checkBox>
                </w:ffData>
              </w:fldChar>
            </w:r>
            <w:r w:rsidRPr="002F741C">
              <w:rPr>
                <w:rFonts w:eastAsia="Calibri"/>
                <w:spacing w:val="3"/>
                <w:lang w:eastAsia="en-US"/>
              </w:rPr>
              <w:instrText xml:space="preserve"> FORMCHECKBOX </w:instrText>
            </w:r>
            <w:r w:rsidR="00C10DBE">
              <w:rPr>
                <w:rFonts w:eastAsia="Calibri"/>
                <w:spacing w:val="3"/>
                <w:lang w:eastAsia="en-US"/>
              </w:rPr>
            </w:r>
            <w:r w:rsidR="00C10DBE">
              <w:rPr>
                <w:rFonts w:eastAsia="Calibri"/>
                <w:spacing w:val="3"/>
                <w:lang w:eastAsia="en-US"/>
              </w:rPr>
              <w:fldChar w:fldCharType="separate"/>
            </w:r>
            <w:r w:rsidRPr="002F741C">
              <w:rPr>
                <w:rFonts w:eastAsia="Calibri"/>
                <w:spacing w:val="3"/>
                <w:lang w:eastAsia="en-US"/>
              </w:rPr>
              <w:fldChar w:fldCharType="end"/>
            </w:r>
          </w:p>
        </w:tc>
      </w:tr>
      <w:tr w:rsidR="002F741C" w:rsidRPr="002F741C" w:rsidTr="00AF4A24">
        <w:trPr>
          <w:trHeight w:val="277"/>
          <w:jc w:val="right"/>
        </w:trPr>
        <w:tc>
          <w:tcPr>
            <w:tcW w:w="3369" w:type="dxa"/>
            <w:gridSpan w:val="4"/>
          </w:tcPr>
          <w:p w:rsidR="002F741C" w:rsidRPr="002F741C" w:rsidRDefault="002F741C" w:rsidP="002F741C">
            <w:pPr>
              <w:spacing w:after="200" w:line="276" w:lineRule="auto"/>
              <w:rPr>
                <w:rFonts w:eastAsia="Calibri"/>
                <w:lang w:eastAsia="en-US"/>
              </w:rPr>
            </w:pPr>
            <w:r w:rsidRPr="002F741C">
              <w:rPr>
                <w:rFonts w:eastAsia="Calibri"/>
                <w:lang w:eastAsia="en-US"/>
              </w:rPr>
              <w:t>4. Kreipimosi į tiekėjus būdas</w:t>
            </w:r>
          </w:p>
        </w:tc>
        <w:tc>
          <w:tcPr>
            <w:tcW w:w="6485" w:type="dxa"/>
            <w:gridSpan w:val="10"/>
          </w:tcPr>
          <w:p w:rsidR="002F741C" w:rsidRPr="002F741C" w:rsidRDefault="002F741C" w:rsidP="002F741C">
            <w:pPr>
              <w:spacing w:after="200" w:line="276" w:lineRule="auto"/>
              <w:rPr>
                <w:rFonts w:eastAsia="Calibri"/>
                <w:lang w:eastAsia="en-US"/>
              </w:rPr>
            </w:pPr>
            <w:r w:rsidRPr="002F741C">
              <w:rPr>
                <w:rFonts w:eastAsia="Calibri"/>
                <w:lang w:eastAsia="en-US"/>
              </w:rPr>
              <w:t xml:space="preserve">Žodinis   </w:t>
            </w:r>
            <w:r w:rsidRPr="002F741C">
              <w:rPr>
                <w:rFonts w:eastAsia="Calibri"/>
                <w:spacing w:val="3"/>
                <w:lang w:eastAsia="en-US"/>
              </w:rPr>
              <w:fldChar w:fldCharType="begin">
                <w:ffData>
                  <w:name w:val=""/>
                  <w:enabled/>
                  <w:calcOnExit w:val="0"/>
                  <w:checkBox>
                    <w:sizeAuto/>
                    <w:default w:val="0"/>
                  </w:checkBox>
                </w:ffData>
              </w:fldChar>
            </w:r>
            <w:r w:rsidRPr="002F741C">
              <w:rPr>
                <w:rFonts w:eastAsia="Calibri"/>
                <w:spacing w:val="3"/>
                <w:lang w:eastAsia="en-US"/>
              </w:rPr>
              <w:instrText xml:space="preserve"> FORMCHECKBOX </w:instrText>
            </w:r>
            <w:r w:rsidR="00C10DBE">
              <w:rPr>
                <w:rFonts w:eastAsia="Calibri"/>
                <w:spacing w:val="3"/>
                <w:lang w:eastAsia="en-US"/>
              </w:rPr>
            </w:r>
            <w:r w:rsidR="00C10DBE">
              <w:rPr>
                <w:rFonts w:eastAsia="Calibri"/>
                <w:spacing w:val="3"/>
                <w:lang w:eastAsia="en-US"/>
              </w:rPr>
              <w:fldChar w:fldCharType="separate"/>
            </w:r>
            <w:r w:rsidRPr="002F741C">
              <w:rPr>
                <w:rFonts w:eastAsia="Calibri"/>
                <w:spacing w:val="3"/>
                <w:lang w:eastAsia="en-US"/>
              </w:rPr>
              <w:fldChar w:fldCharType="end"/>
            </w:r>
            <w:r w:rsidRPr="002F741C">
              <w:rPr>
                <w:rFonts w:eastAsia="Calibri"/>
                <w:spacing w:val="3"/>
                <w:lang w:eastAsia="en-US"/>
              </w:rPr>
              <w:t xml:space="preserve">                                       </w:t>
            </w:r>
            <w:r w:rsidRPr="002F741C">
              <w:rPr>
                <w:rFonts w:eastAsia="Calibri"/>
                <w:lang w:eastAsia="en-US"/>
              </w:rPr>
              <w:t xml:space="preserve">Rašytinis    </w:t>
            </w:r>
            <w:r w:rsidRPr="002F741C">
              <w:rPr>
                <w:rFonts w:eastAsia="Calibri"/>
                <w:spacing w:val="3"/>
                <w:lang w:eastAsia="en-US"/>
              </w:rPr>
              <w:fldChar w:fldCharType="begin">
                <w:ffData>
                  <w:name w:val=""/>
                  <w:enabled/>
                  <w:calcOnExit w:val="0"/>
                  <w:checkBox>
                    <w:sizeAuto/>
                    <w:default w:val="0"/>
                  </w:checkBox>
                </w:ffData>
              </w:fldChar>
            </w:r>
            <w:r w:rsidRPr="002F741C">
              <w:rPr>
                <w:rFonts w:eastAsia="Calibri"/>
                <w:spacing w:val="3"/>
                <w:lang w:eastAsia="en-US"/>
              </w:rPr>
              <w:instrText xml:space="preserve"> FORMCHECKBOX </w:instrText>
            </w:r>
            <w:r w:rsidR="00C10DBE">
              <w:rPr>
                <w:rFonts w:eastAsia="Calibri"/>
                <w:spacing w:val="3"/>
                <w:lang w:eastAsia="en-US"/>
              </w:rPr>
            </w:r>
            <w:r w:rsidR="00C10DBE">
              <w:rPr>
                <w:rFonts w:eastAsia="Calibri"/>
                <w:spacing w:val="3"/>
                <w:lang w:eastAsia="en-US"/>
              </w:rPr>
              <w:fldChar w:fldCharType="separate"/>
            </w:r>
            <w:r w:rsidRPr="002F741C">
              <w:rPr>
                <w:rFonts w:eastAsia="Calibri"/>
                <w:spacing w:val="3"/>
                <w:lang w:eastAsia="en-US"/>
              </w:rPr>
              <w:fldChar w:fldCharType="end"/>
            </w:r>
          </w:p>
        </w:tc>
      </w:tr>
      <w:tr w:rsidR="002F741C" w:rsidRPr="002F741C" w:rsidTr="00AF4A24">
        <w:trPr>
          <w:trHeight w:val="277"/>
          <w:jc w:val="right"/>
        </w:trPr>
        <w:tc>
          <w:tcPr>
            <w:tcW w:w="959" w:type="dxa"/>
            <w:vMerge w:val="restart"/>
            <w:vAlign w:val="center"/>
          </w:tcPr>
          <w:p w:rsidR="002F741C" w:rsidRPr="002F741C" w:rsidRDefault="002F741C" w:rsidP="002F741C">
            <w:pPr>
              <w:jc w:val="center"/>
              <w:rPr>
                <w:rFonts w:eastAsia="Calibri"/>
                <w:lang w:eastAsia="en-US"/>
              </w:rPr>
            </w:pPr>
            <w:r w:rsidRPr="002F741C">
              <w:rPr>
                <w:rFonts w:eastAsia="Calibri"/>
                <w:lang w:eastAsia="en-US"/>
              </w:rPr>
              <w:t>5. Duo</w:t>
            </w:r>
          </w:p>
          <w:p w:rsidR="002F741C" w:rsidRPr="002F741C" w:rsidRDefault="002F741C" w:rsidP="002F741C">
            <w:pPr>
              <w:jc w:val="center"/>
              <w:rPr>
                <w:rFonts w:eastAsia="Calibri"/>
                <w:lang w:eastAsia="en-US"/>
              </w:rPr>
            </w:pPr>
            <w:r w:rsidRPr="002F741C">
              <w:rPr>
                <w:rFonts w:eastAsia="Calibri"/>
                <w:lang w:eastAsia="en-US"/>
              </w:rPr>
              <w:t>menys</w:t>
            </w:r>
          </w:p>
          <w:p w:rsidR="002F741C" w:rsidRPr="002F741C" w:rsidRDefault="002F741C" w:rsidP="002F741C">
            <w:pPr>
              <w:jc w:val="center"/>
              <w:rPr>
                <w:rFonts w:eastAsia="Calibri"/>
                <w:lang w:eastAsia="en-US"/>
              </w:rPr>
            </w:pPr>
            <w:r w:rsidRPr="002F741C">
              <w:rPr>
                <w:rFonts w:eastAsia="Calibri"/>
                <w:lang w:eastAsia="en-US"/>
              </w:rPr>
              <w:t>apie tiekėją</w:t>
            </w:r>
          </w:p>
          <w:p w:rsidR="002F741C" w:rsidRPr="002F741C" w:rsidRDefault="002F741C" w:rsidP="002F741C">
            <w:pPr>
              <w:jc w:val="center"/>
              <w:rPr>
                <w:rFonts w:eastAsia="Calibri"/>
                <w:lang w:eastAsia="en-US"/>
              </w:rPr>
            </w:pPr>
          </w:p>
        </w:tc>
        <w:tc>
          <w:tcPr>
            <w:tcW w:w="2410" w:type="dxa"/>
            <w:gridSpan w:val="3"/>
          </w:tcPr>
          <w:p w:rsidR="002F741C" w:rsidRPr="002F741C" w:rsidRDefault="002F741C" w:rsidP="002F741C">
            <w:pPr>
              <w:rPr>
                <w:rFonts w:eastAsia="Calibri"/>
                <w:sz w:val="20"/>
                <w:szCs w:val="20"/>
                <w:lang w:eastAsia="en-US"/>
              </w:rPr>
            </w:pPr>
            <w:r w:rsidRPr="002F741C">
              <w:rPr>
                <w:rFonts w:eastAsia="Calibri"/>
                <w:sz w:val="20"/>
                <w:szCs w:val="20"/>
                <w:lang w:eastAsia="en-US"/>
              </w:rPr>
              <w:t>5.1.Pavadinimas arba vardas, pavardė</w:t>
            </w:r>
          </w:p>
        </w:tc>
        <w:tc>
          <w:tcPr>
            <w:tcW w:w="2308" w:type="dxa"/>
            <w:gridSpan w:val="3"/>
          </w:tcPr>
          <w:p w:rsidR="002F741C" w:rsidRPr="002F741C" w:rsidRDefault="002F741C" w:rsidP="002F741C">
            <w:pPr>
              <w:shd w:val="clear" w:color="auto" w:fill="FFFFFF"/>
              <w:spacing w:line="276" w:lineRule="auto"/>
              <w:rPr>
                <w:rFonts w:eastAsia="Calibri"/>
                <w:lang w:eastAsia="en-US"/>
              </w:rPr>
            </w:pPr>
          </w:p>
        </w:tc>
        <w:tc>
          <w:tcPr>
            <w:tcW w:w="2139" w:type="dxa"/>
            <w:gridSpan w:val="4"/>
          </w:tcPr>
          <w:p w:rsidR="002F741C" w:rsidRPr="002F741C" w:rsidRDefault="002F741C" w:rsidP="002F741C">
            <w:pPr>
              <w:tabs>
                <w:tab w:val="num" w:pos="720"/>
              </w:tabs>
              <w:spacing w:line="256" w:lineRule="auto"/>
              <w:ind w:left="360"/>
              <w:rPr>
                <w:rFonts w:eastAsia="Calibri"/>
                <w:lang w:eastAsia="en-US"/>
              </w:rPr>
            </w:pPr>
          </w:p>
        </w:tc>
        <w:tc>
          <w:tcPr>
            <w:tcW w:w="2038" w:type="dxa"/>
            <w:gridSpan w:val="3"/>
          </w:tcPr>
          <w:p w:rsidR="002F741C" w:rsidRPr="002F741C" w:rsidRDefault="002F741C" w:rsidP="002F741C">
            <w:pPr>
              <w:tabs>
                <w:tab w:val="num" w:pos="720"/>
              </w:tabs>
              <w:spacing w:line="256" w:lineRule="auto"/>
              <w:ind w:left="720"/>
              <w:rPr>
                <w:rFonts w:eastAsia="Calibri"/>
                <w:lang w:eastAsia="en-US"/>
              </w:rPr>
            </w:pPr>
          </w:p>
        </w:tc>
      </w:tr>
      <w:tr w:rsidR="002F741C" w:rsidRPr="002F741C" w:rsidTr="00AF4A24">
        <w:trPr>
          <w:trHeight w:val="599"/>
          <w:jc w:val="right"/>
        </w:trPr>
        <w:tc>
          <w:tcPr>
            <w:tcW w:w="959" w:type="dxa"/>
            <w:vMerge/>
          </w:tcPr>
          <w:p w:rsidR="002F741C" w:rsidRPr="002F741C" w:rsidRDefault="002F741C" w:rsidP="002F741C">
            <w:pPr>
              <w:rPr>
                <w:rFonts w:eastAsia="Calibri"/>
                <w:lang w:eastAsia="en-US"/>
              </w:rPr>
            </w:pPr>
          </w:p>
        </w:tc>
        <w:tc>
          <w:tcPr>
            <w:tcW w:w="2410" w:type="dxa"/>
            <w:gridSpan w:val="3"/>
          </w:tcPr>
          <w:p w:rsidR="002F741C" w:rsidRPr="002F741C" w:rsidRDefault="002F741C" w:rsidP="002F741C">
            <w:pPr>
              <w:rPr>
                <w:rFonts w:eastAsia="Calibri"/>
                <w:sz w:val="20"/>
                <w:szCs w:val="20"/>
                <w:lang w:eastAsia="en-US"/>
              </w:rPr>
            </w:pPr>
            <w:r w:rsidRPr="002F741C">
              <w:rPr>
                <w:rFonts w:eastAsia="Calibri"/>
                <w:sz w:val="20"/>
                <w:szCs w:val="20"/>
                <w:lang w:eastAsia="en-US"/>
              </w:rPr>
              <w:t>5.2. Adresas,</w:t>
            </w:r>
          </w:p>
          <w:p w:rsidR="002F741C" w:rsidRPr="002F741C" w:rsidRDefault="002F741C" w:rsidP="002F741C">
            <w:pPr>
              <w:rPr>
                <w:rFonts w:eastAsia="Calibri"/>
                <w:sz w:val="20"/>
                <w:szCs w:val="20"/>
                <w:lang w:eastAsia="en-US"/>
              </w:rPr>
            </w:pPr>
            <w:r w:rsidRPr="002F741C">
              <w:rPr>
                <w:rFonts w:eastAsia="Calibri"/>
                <w:sz w:val="20"/>
                <w:szCs w:val="20"/>
                <w:lang w:eastAsia="en-US"/>
              </w:rPr>
              <w:t xml:space="preserve"> telefonas ir kt.</w:t>
            </w:r>
          </w:p>
        </w:tc>
        <w:tc>
          <w:tcPr>
            <w:tcW w:w="2308" w:type="dxa"/>
            <w:gridSpan w:val="3"/>
          </w:tcPr>
          <w:p w:rsidR="002F741C" w:rsidRPr="002F741C" w:rsidRDefault="002F741C" w:rsidP="002F741C">
            <w:pPr>
              <w:spacing w:line="276" w:lineRule="auto"/>
              <w:rPr>
                <w:rFonts w:eastAsia="Calibri"/>
                <w:lang w:eastAsia="en-US"/>
              </w:rPr>
            </w:pPr>
          </w:p>
        </w:tc>
        <w:tc>
          <w:tcPr>
            <w:tcW w:w="2139" w:type="dxa"/>
            <w:gridSpan w:val="4"/>
          </w:tcPr>
          <w:p w:rsidR="002F741C" w:rsidRPr="002F741C" w:rsidRDefault="002F741C" w:rsidP="002F741C">
            <w:pPr>
              <w:spacing w:line="256" w:lineRule="auto"/>
              <w:rPr>
                <w:rFonts w:eastAsia="Calibri"/>
                <w:lang w:eastAsia="en-US"/>
              </w:rPr>
            </w:pPr>
          </w:p>
        </w:tc>
        <w:tc>
          <w:tcPr>
            <w:tcW w:w="2038" w:type="dxa"/>
            <w:gridSpan w:val="3"/>
          </w:tcPr>
          <w:p w:rsidR="002F741C" w:rsidRPr="002F741C" w:rsidRDefault="002F741C" w:rsidP="002F741C">
            <w:pPr>
              <w:spacing w:line="256" w:lineRule="auto"/>
              <w:rPr>
                <w:rFonts w:eastAsia="Calibri"/>
                <w:lang w:eastAsia="en-US"/>
              </w:rPr>
            </w:pPr>
          </w:p>
        </w:tc>
      </w:tr>
      <w:tr w:rsidR="002F741C" w:rsidRPr="002F741C" w:rsidTr="00AF4A24">
        <w:trPr>
          <w:trHeight w:val="277"/>
          <w:jc w:val="right"/>
        </w:trPr>
        <w:tc>
          <w:tcPr>
            <w:tcW w:w="959" w:type="dxa"/>
            <w:vMerge/>
          </w:tcPr>
          <w:p w:rsidR="002F741C" w:rsidRPr="002F741C" w:rsidRDefault="002F741C" w:rsidP="002F741C">
            <w:pPr>
              <w:rPr>
                <w:rFonts w:eastAsia="Calibri"/>
                <w:lang w:eastAsia="en-US"/>
              </w:rPr>
            </w:pPr>
          </w:p>
        </w:tc>
        <w:tc>
          <w:tcPr>
            <w:tcW w:w="2410" w:type="dxa"/>
            <w:gridSpan w:val="3"/>
          </w:tcPr>
          <w:p w:rsidR="002F741C" w:rsidRPr="002F741C" w:rsidRDefault="002F741C" w:rsidP="002F741C">
            <w:pPr>
              <w:rPr>
                <w:rFonts w:eastAsia="Calibri"/>
                <w:sz w:val="20"/>
                <w:szCs w:val="20"/>
                <w:lang w:eastAsia="en-US"/>
              </w:rPr>
            </w:pPr>
            <w:r w:rsidRPr="002F741C">
              <w:rPr>
                <w:rFonts w:eastAsia="Calibri"/>
                <w:sz w:val="20"/>
                <w:szCs w:val="20"/>
                <w:lang w:eastAsia="en-US"/>
              </w:rPr>
              <w:t>5.3. Pasiūlymą</w:t>
            </w:r>
          </w:p>
          <w:p w:rsidR="002F741C" w:rsidRPr="002F741C" w:rsidRDefault="002F741C" w:rsidP="002F741C">
            <w:pPr>
              <w:rPr>
                <w:rFonts w:eastAsia="Calibri"/>
                <w:sz w:val="20"/>
                <w:szCs w:val="20"/>
                <w:lang w:eastAsia="en-US"/>
              </w:rPr>
            </w:pPr>
            <w:r w:rsidRPr="002F741C">
              <w:rPr>
                <w:rFonts w:eastAsia="Calibri"/>
                <w:sz w:val="20"/>
                <w:szCs w:val="20"/>
                <w:lang w:eastAsia="en-US"/>
              </w:rPr>
              <w:t>pateikiančio</w:t>
            </w:r>
          </w:p>
          <w:p w:rsidR="002F741C" w:rsidRPr="002F741C" w:rsidRDefault="002F741C" w:rsidP="002F741C">
            <w:pPr>
              <w:rPr>
                <w:rFonts w:eastAsia="Calibri"/>
                <w:sz w:val="20"/>
                <w:szCs w:val="20"/>
                <w:lang w:eastAsia="en-US"/>
              </w:rPr>
            </w:pPr>
            <w:r w:rsidRPr="002F741C">
              <w:rPr>
                <w:rFonts w:eastAsia="Calibri"/>
                <w:sz w:val="20"/>
                <w:szCs w:val="20"/>
                <w:lang w:eastAsia="en-US"/>
              </w:rPr>
              <w:t>asmens pareigos, pavardė</w:t>
            </w:r>
          </w:p>
        </w:tc>
        <w:tc>
          <w:tcPr>
            <w:tcW w:w="2308" w:type="dxa"/>
            <w:gridSpan w:val="3"/>
          </w:tcPr>
          <w:p w:rsidR="002F741C" w:rsidRPr="002F741C" w:rsidRDefault="002F741C" w:rsidP="002F741C">
            <w:pPr>
              <w:spacing w:line="276" w:lineRule="auto"/>
              <w:rPr>
                <w:rFonts w:eastAsia="Calibri"/>
                <w:lang w:eastAsia="en-US"/>
              </w:rPr>
            </w:pPr>
          </w:p>
        </w:tc>
        <w:tc>
          <w:tcPr>
            <w:tcW w:w="2139" w:type="dxa"/>
            <w:gridSpan w:val="4"/>
          </w:tcPr>
          <w:p w:rsidR="002F741C" w:rsidRPr="002F741C" w:rsidRDefault="002F741C" w:rsidP="002F741C">
            <w:pPr>
              <w:spacing w:line="276" w:lineRule="auto"/>
              <w:rPr>
                <w:rFonts w:eastAsia="Calibri"/>
                <w:lang w:eastAsia="en-US"/>
              </w:rPr>
            </w:pPr>
          </w:p>
        </w:tc>
        <w:tc>
          <w:tcPr>
            <w:tcW w:w="2038" w:type="dxa"/>
            <w:gridSpan w:val="3"/>
          </w:tcPr>
          <w:p w:rsidR="002F741C" w:rsidRPr="002F741C" w:rsidRDefault="002F741C" w:rsidP="002F741C">
            <w:pPr>
              <w:spacing w:line="276" w:lineRule="auto"/>
              <w:rPr>
                <w:rFonts w:eastAsia="Calibri"/>
                <w:lang w:eastAsia="en-US"/>
              </w:rPr>
            </w:pPr>
          </w:p>
        </w:tc>
      </w:tr>
      <w:tr w:rsidR="002F741C" w:rsidRPr="002F741C" w:rsidTr="00AF4A24">
        <w:trPr>
          <w:trHeight w:val="277"/>
          <w:jc w:val="right"/>
        </w:trPr>
        <w:tc>
          <w:tcPr>
            <w:tcW w:w="3369" w:type="dxa"/>
            <w:gridSpan w:val="4"/>
          </w:tcPr>
          <w:p w:rsidR="002F741C" w:rsidRPr="002F741C" w:rsidRDefault="002F741C" w:rsidP="002F741C">
            <w:pPr>
              <w:spacing w:after="200" w:line="276" w:lineRule="auto"/>
              <w:rPr>
                <w:rFonts w:eastAsia="Calibri"/>
                <w:lang w:eastAsia="en-US"/>
              </w:rPr>
            </w:pPr>
            <w:r w:rsidRPr="002F741C">
              <w:rPr>
                <w:rFonts w:eastAsia="Calibri"/>
                <w:lang w:eastAsia="en-US"/>
              </w:rPr>
              <w:t>6. Pasiūlymo pateikimo data</w:t>
            </w:r>
          </w:p>
        </w:tc>
        <w:tc>
          <w:tcPr>
            <w:tcW w:w="2308" w:type="dxa"/>
            <w:gridSpan w:val="3"/>
          </w:tcPr>
          <w:p w:rsidR="002F741C" w:rsidRPr="002F741C" w:rsidRDefault="002F741C" w:rsidP="002F741C">
            <w:pPr>
              <w:spacing w:after="200" w:line="276" w:lineRule="auto"/>
              <w:rPr>
                <w:rFonts w:eastAsia="Calibri"/>
                <w:lang w:eastAsia="en-US"/>
              </w:rPr>
            </w:pPr>
          </w:p>
        </w:tc>
        <w:tc>
          <w:tcPr>
            <w:tcW w:w="2139" w:type="dxa"/>
            <w:gridSpan w:val="4"/>
          </w:tcPr>
          <w:p w:rsidR="002F741C" w:rsidRPr="002F741C" w:rsidRDefault="002F741C" w:rsidP="002F741C">
            <w:pPr>
              <w:spacing w:after="200" w:line="276" w:lineRule="auto"/>
              <w:rPr>
                <w:rFonts w:eastAsia="Calibri"/>
                <w:lang w:eastAsia="en-US"/>
              </w:rPr>
            </w:pPr>
          </w:p>
        </w:tc>
        <w:tc>
          <w:tcPr>
            <w:tcW w:w="2038" w:type="dxa"/>
            <w:gridSpan w:val="3"/>
          </w:tcPr>
          <w:p w:rsidR="002F741C" w:rsidRPr="002F741C" w:rsidRDefault="002F741C" w:rsidP="002F741C">
            <w:pPr>
              <w:spacing w:after="200" w:line="276" w:lineRule="auto"/>
              <w:rPr>
                <w:rFonts w:eastAsia="Calibri"/>
                <w:lang w:eastAsia="en-US"/>
              </w:rPr>
            </w:pPr>
          </w:p>
        </w:tc>
      </w:tr>
      <w:tr w:rsidR="002F741C" w:rsidRPr="002F741C" w:rsidTr="00AF4A24">
        <w:trPr>
          <w:trHeight w:val="277"/>
          <w:jc w:val="right"/>
        </w:trPr>
        <w:tc>
          <w:tcPr>
            <w:tcW w:w="3369" w:type="dxa"/>
            <w:gridSpan w:val="4"/>
          </w:tcPr>
          <w:p w:rsidR="002F741C" w:rsidRPr="002F741C" w:rsidRDefault="002F741C" w:rsidP="002F741C">
            <w:pPr>
              <w:spacing w:after="200" w:line="276" w:lineRule="auto"/>
              <w:rPr>
                <w:rFonts w:eastAsia="Calibri"/>
                <w:lang w:eastAsia="en-US"/>
              </w:rPr>
            </w:pPr>
            <w:r w:rsidRPr="002F741C">
              <w:rPr>
                <w:rFonts w:eastAsia="Calibri"/>
                <w:lang w:eastAsia="en-US"/>
              </w:rPr>
              <w:t>7. Pasiūlymų priėmimo terminas</w:t>
            </w:r>
          </w:p>
        </w:tc>
        <w:tc>
          <w:tcPr>
            <w:tcW w:w="6485" w:type="dxa"/>
            <w:gridSpan w:val="10"/>
          </w:tcPr>
          <w:p w:rsidR="002F741C" w:rsidRPr="002F741C" w:rsidRDefault="002F741C" w:rsidP="002F741C">
            <w:pPr>
              <w:spacing w:after="200" w:line="276" w:lineRule="auto"/>
              <w:rPr>
                <w:rFonts w:eastAsia="Calibri"/>
                <w:lang w:eastAsia="en-US"/>
              </w:rPr>
            </w:pPr>
          </w:p>
        </w:tc>
      </w:tr>
      <w:tr w:rsidR="002F741C" w:rsidRPr="002F741C" w:rsidTr="00AF4A24">
        <w:trPr>
          <w:trHeight w:val="278"/>
          <w:jc w:val="right"/>
        </w:trPr>
        <w:tc>
          <w:tcPr>
            <w:tcW w:w="2376" w:type="dxa"/>
            <w:gridSpan w:val="2"/>
            <w:vMerge w:val="restart"/>
          </w:tcPr>
          <w:p w:rsidR="002F741C" w:rsidRPr="002F741C" w:rsidRDefault="002F741C" w:rsidP="002F741C">
            <w:pPr>
              <w:spacing w:after="200" w:line="276" w:lineRule="auto"/>
              <w:rPr>
                <w:rFonts w:eastAsia="Calibri"/>
                <w:lang w:eastAsia="en-US"/>
              </w:rPr>
            </w:pPr>
            <w:r w:rsidRPr="002F741C">
              <w:rPr>
                <w:rFonts w:eastAsia="Calibri"/>
                <w:lang w:eastAsia="en-US"/>
              </w:rPr>
              <w:t>8. Prekių ir paslaugų pavadinimas</w:t>
            </w:r>
          </w:p>
        </w:tc>
        <w:tc>
          <w:tcPr>
            <w:tcW w:w="993" w:type="dxa"/>
            <w:gridSpan w:val="2"/>
            <w:vMerge w:val="restart"/>
            <w:vAlign w:val="center"/>
          </w:tcPr>
          <w:p w:rsidR="002F741C" w:rsidRPr="002F741C" w:rsidRDefault="002F741C" w:rsidP="002F741C">
            <w:pPr>
              <w:spacing w:after="200" w:line="276" w:lineRule="auto"/>
              <w:jc w:val="center"/>
              <w:rPr>
                <w:rFonts w:eastAsia="Calibri"/>
                <w:lang w:eastAsia="en-US"/>
              </w:rPr>
            </w:pPr>
          </w:p>
          <w:p w:rsidR="002F741C" w:rsidRPr="002F741C" w:rsidRDefault="002F741C" w:rsidP="002F741C">
            <w:pPr>
              <w:spacing w:after="200" w:line="276" w:lineRule="auto"/>
              <w:jc w:val="center"/>
              <w:rPr>
                <w:rFonts w:eastAsia="Calibri"/>
                <w:lang w:eastAsia="en-US"/>
              </w:rPr>
            </w:pPr>
            <w:r w:rsidRPr="002F741C">
              <w:rPr>
                <w:rFonts w:eastAsia="Calibri"/>
                <w:lang w:eastAsia="en-US"/>
              </w:rPr>
              <w:t>Kiekis</w:t>
            </w:r>
          </w:p>
          <w:p w:rsidR="002F741C" w:rsidRPr="002F741C" w:rsidRDefault="002F741C" w:rsidP="002F741C">
            <w:pPr>
              <w:spacing w:after="200" w:line="276" w:lineRule="auto"/>
              <w:jc w:val="center"/>
              <w:rPr>
                <w:rFonts w:eastAsia="Calibri"/>
                <w:lang w:eastAsia="en-US"/>
              </w:rPr>
            </w:pPr>
          </w:p>
        </w:tc>
        <w:tc>
          <w:tcPr>
            <w:tcW w:w="6485" w:type="dxa"/>
            <w:gridSpan w:val="10"/>
            <w:vAlign w:val="center"/>
          </w:tcPr>
          <w:p w:rsidR="002F741C" w:rsidRPr="002F741C" w:rsidRDefault="002F741C" w:rsidP="002F741C">
            <w:pPr>
              <w:shd w:val="clear" w:color="auto" w:fill="FFFFFF"/>
              <w:jc w:val="center"/>
              <w:rPr>
                <w:rFonts w:eastAsia="Calibri"/>
                <w:sz w:val="20"/>
                <w:szCs w:val="20"/>
                <w:lang w:eastAsia="ru-RU"/>
              </w:rPr>
            </w:pPr>
            <w:r w:rsidRPr="002F741C">
              <w:rPr>
                <w:rFonts w:eastAsia="Calibri"/>
                <w:sz w:val="20"/>
                <w:szCs w:val="20"/>
                <w:lang w:eastAsia="ru-RU"/>
              </w:rPr>
              <w:t>Pasiūlymo charakteristikos</w:t>
            </w:r>
          </w:p>
          <w:p w:rsidR="002F741C" w:rsidRPr="002F741C" w:rsidRDefault="002F741C" w:rsidP="002F741C">
            <w:pPr>
              <w:jc w:val="center"/>
              <w:rPr>
                <w:rFonts w:eastAsia="Calibri"/>
                <w:lang w:eastAsia="ru-RU"/>
              </w:rPr>
            </w:pPr>
            <w:r w:rsidRPr="002F741C">
              <w:rPr>
                <w:rFonts w:eastAsia="Calibri"/>
                <w:sz w:val="20"/>
                <w:szCs w:val="20"/>
                <w:lang w:eastAsia="ru-RU"/>
              </w:rPr>
              <w:t>(</w:t>
            </w:r>
            <w:r w:rsidRPr="002F741C">
              <w:rPr>
                <w:rFonts w:eastAsia="Calibri"/>
                <w:i/>
                <w:sz w:val="20"/>
                <w:szCs w:val="20"/>
                <w:lang w:eastAsia="ru-RU"/>
              </w:rPr>
              <w:t>nurodyti konkrečias charakteristikas</w:t>
            </w:r>
            <w:r w:rsidRPr="002F741C">
              <w:rPr>
                <w:rFonts w:eastAsia="Calibri"/>
                <w:sz w:val="20"/>
                <w:szCs w:val="20"/>
                <w:lang w:eastAsia="ru-RU"/>
              </w:rPr>
              <w:t>)</w:t>
            </w:r>
          </w:p>
        </w:tc>
      </w:tr>
      <w:tr w:rsidR="002F741C" w:rsidRPr="002F741C" w:rsidTr="00AF4A24">
        <w:trPr>
          <w:trHeight w:val="277"/>
          <w:jc w:val="right"/>
        </w:trPr>
        <w:tc>
          <w:tcPr>
            <w:tcW w:w="2376" w:type="dxa"/>
            <w:gridSpan w:val="2"/>
            <w:vMerge/>
          </w:tcPr>
          <w:p w:rsidR="002F741C" w:rsidRPr="002F741C" w:rsidRDefault="002F741C" w:rsidP="002F741C">
            <w:pPr>
              <w:spacing w:line="276" w:lineRule="auto"/>
              <w:rPr>
                <w:rFonts w:eastAsia="Calibri"/>
                <w:lang w:eastAsia="en-US"/>
              </w:rPr>
            </w:pPr>
          </w:p>
        </w:tc>
        <w:tc>
          <w:tcPr>
            <w:tcW w:w="993" w:type="dxa"/>
            <w:gridSpan w:val="2"/>
            <w:vMerge/>
            <w:vAlign w:val="center"/>
          </w:tcPr>
          <w:p w:rsidR="002F741C" w:rsidRPr="002F741C" w:rsidRDefault="002F741C" w:rsidP="002F741C">
            <w:pPr>
              <w:spacing w:line="276" w:lineRule="auto"/>
              <w:jc w:val="center"/>
              <w:rPr>
                <w:rFonts w:eastAsia="Calibri"/>
                <w:lang w:eastAsia="en-US"/>
              </w:rPr>
            </w:pPr>
          </w:p>
        </w:tc>
        <w:tc>
          <w:tcPr>
            <w:tcW w:w="1325" w:type="dxa"/>
            <w:gridSpan w:val="2"/>
            <w:vAlign w:val="center"/>
          </w:tcPr>
          <w:p w:rsidR="002F741C" w:rsidRPr="002F741C" w:rsidRDefault="002F741C" w:rsidP="002F741C">
            <w:pPr>
              <w:jc w:val="center"/>
              <w:rPr>
                <w:rFonts w:eastAsia="Calibri"/>
                <w:sz w:val="20"/>
                <w:szCs w:val="20"/>
                <w:lang w:eastAsia="en-US"/>
              </w:rPr>
            </w:pPr>
            <w:r w:rsidRPr="002F741C">
              <w:rPr>
                <w:rFonts w:eastAsia="Calibri"/>
                <w:sz w:val="20"/>
                <w:szCs w:val="20"/>
                <w:lang w:eastAsia="en-US"/>
              </w:rPr>
              <w:t>Vnt. kaina Eur su PVM</w:t>
            </w:r>
          </w:p>
        </w:tc>
        <w:tc>
          <w:tcPr>
            <w:tcW w:w="983" w:type="dxa"/>
            <w:vAlign w:val="center"/>
          </w:tcPr>
          <w:p w:rsidR="002F741C" w:rsidRPr="002F741C" w:rsidRDefault="002F741C" w:rsidP="002F741C">
            <w:pPr>
              <w:jc w:val="center"/>
              <w:rPr>
                <w:rFonts w:eastAsia="Calibri"/>
                <w:sz w:val="20"/>
                <w:szCs w:val="20"/>
                <w:lang w:eastAsia="en-US"/>
              </w:rPr>
            </w:pPr>
            <w:r w:rsidRPr="002F741C">
              <w:rPr>
                <w:rFonts w:eastAsia="Calibri"/>
                <w:sz w:val="20"/>
                <w:szCs w:val="20"/>
                <w:lang w:eastAsia="en-US"/>
              </w:rPr>
              <w:t>Bendra kaina Eur su PVM</w:t>
            </w:r>
          </w:p>
        </w:tc>
        <w:tc>
          <w:tcPr>
            <w:tcW w:w="1015" w:type="dxa"/>
            <w:gridSpan w:val="2"/>
            <w:vAlign w:val="center"/>
          </w:tcPr>
          <w:p w:rsidR="002F741C" w:rsidRPr="002F741C" w:rsidRDefault="002F741C" w:rsidP="002F741C">
            <w:pPr>
              <w:jc w:val="center"/>
              <w:rPr>
                <w:rFonts w:eastAsia="Calibri"/>
                <w:sz w:val="20"/>
                <w:szCs w:val="20"/>
                <w:lang w:eastAsia="en-US"/>
              </w:rPr>
            </w:pPr>
            <w:r w:rsidRPr="002F741C">
              <w:rPr>
                <w:rFonts w:eastAsia="Calibri"/>
                <w:sz w:val="20"/>
                <w:szCs w:val="20"/>
                <w:lang w:eastAsia="en-US"/>
              </w:rPr>
              <w:t>Vnt. kaina Eur su PVM</w:t>
            </w:r>
          </w:p>
        </w:tc>
        <w:tc>
          <w:tcPr>
            <w:tcW w:w="1124" w:type="dxa"/>
            <w:gridSpan w:val="2"/>
            <w:vAlign w:val="center"/>
          </w:tcPr>
          <w:p w:rsidR="002F741C" w:rsidRPr="002F741C" w:rsidRDefault="002F741C" w:rsidP="002F741C">
            <w:pPr>
              <w:jc w:val="center"/>
              <w:rPr>
                <w:rFonts w:eastAsia="Calibri"/>
                <w:sz w:val="20"/>
                <w:szCs w:val="20"/>
                <w:lang w:eastAsia="en-US"/>
              </w:rPr>
            </w:pPr>
            <w:r w:rsidRPr="002F741C">
              <w:rPr>
                <w:rFonts w:eastAsia="Calibri"/>
                <w:sz w:val="20"/>
                <w:szCs w:val="20"/>
                <w:lang w:eastAsia="en-US"/>
              </w:rPr>
              <w:t>Bendra kaina Eur su PVM</w:t>
            </w:r>
          </w:p>
        </w:tc>
        <w:tc>
          <w:tcPr>
            <w:tcW w:w="1016" w:type="dxa"/>
            <w:vAlign w:val="center"/>
          </w:tcPr>
          <w:p w:rsidR="002F741C" w:rsidRPr="002F741C" w:rsidRDefault="002F741C" w:rsidP="002F741C">
            <w:pPr>
              <w:jc w:val="center"/>
              <w:rPr>
                <w:rFonts w:eastAsia="Calibri"/>
                <w:sz w:val="20"/>
                <w:szCs w:val="20"/>
                <w:lang w:eastAsia="en-US"/>
              </w:rPr>
            </w:pPr>
            <w:r w:rsidRPr="002F741C">
              <w:rPr>
                <w:rFonts w:eastAsia="Calibri"/>
                <w:sz w:val="20"/>
                <w:szCs w:val="20"/>
                <w:lang w:eastAsia="en-US"/>
              </w:rPr>
              <w:t>Vnt. kaina Eur. Su PVM</w:t>
            </w:r>
          </w:p>
        </w:tc>
        <w:tc>
          <w:tcPr>
            <w:tcW w:w="1022" w:type="dxa"/>
            <w:gridSpan w:val="2"/>
            <w:vAlign w:val="center"/>
          </w:tcPr>
          <w:p w:rsidR="002F741C" w:rsidRPr="002F741C" w:rsidRDefault="002F741C" w:rsidP="002F741C">
            <w:pPr>
              <w:jc w:val="center"/>
              <w:rPr>
                <w:rFonts w:eastAsia="Calibri"/>
                <w:sz w:val="20"/>
                <w:szCs w:val="20"/>
                <w:lang w:eastAsia="en-US"/>
              </w:rPr>
            </w:pPr>
            <w:r w:rsidRPr="002F741C">
              <w:rPr>
                <w:rFonts w:eastAsia="Calibri"/>
                <w:sz w:val="20"/>
                <w:szCs w:val="20"/>
                <w:lang w:eastAsia="en-US"/>
              </w:rPr>
              <w:t>Bendra kaina Eur su PVM</w:t>
            </w:r>
          </w:p>
        </w:tc>
      </w:tr>
      <w:tr w:rsidR="002F741C" w:rsidRPr="002F741C" w:rsidTr="00AF4A24">
        <w:trPr>
          <w:trHeight w:val="232"/>
          <w:jc w:val="right"/>
        </w:trPr>
        <w:tc>
          <w:tcPr>
            <w:tcW w:w="2376" w:type="dxa"/>
            <w:gridSpan w:val="2"/>
          </w:tcPr>
          <w:p w:rsidR="002F741C" w:rsidRPr="002F741C" w:rsidRDefault="002F741C" w:rsidP="002F741C">
            <w:pPr>
              <w:spacing w:after="200" w:line="276" w:lineRule="auto"/>
              <w:rPr>
                <w:rFonts w:eastAsia="Calibri"/>
                <w:lang w:eastAsia="en-US"/>
              </w:rPr>
            </w:pPr>
            <w:r w:rsidRPr="002F741C">
              <w:rPr>
                <w:rFonts w:eastAsia="Calibri"/>
                <w:lang w:eastAsia="en-US"/>
              </w:rPr>
              <w:t>8.1. ...</w:t>
            </w:r>
          </w:p>
        </w:tc>
        <w:tc>
          <w:tcPr>
            <w:tcW w:w="993" w:type="dxa"/>
            <w:gridSpan w:val="2"/>
            <w:vAlign w:val="center"/>
          </w:tcPr>
          <w:p w:rsidR="002F741C" w:rsidRPr="002F741C" w:rsidRDefault="002F741C" w:rsidP="002F741C">
            <w:pPr>
              <w:spacing w:after="200" w:line="276" w:lineRule="auto"/>
              <w:jc w:val="center"/>
              <w:rPr>
                <w:rFonts w:eastAsia="Calibri"/>
                <w:lang w:eastAsia="en-US"/>
              </w:rPr>
            </w:pPr>
          </w:p>
        </w:tc>
        <w:tc>
          <w:tcPr>
            <w:tcW w:w="1325" w:type="dxa"/>
            <w:gridSpan w:val="2"/>
            <w:vAlign w:val="center"/>
          </w:tcPr>
          <w:p w:rsidR="002F741C" w:rsidRPr="002F741C" w:rsidRDefault="002F741C" w:rsidP="002F741C">
            <w:pPr>
              <w:spacing w:after="200" w:line="276" w:lineRule="auto"/>
              <w:jc w:val="center"/>
              <w:rPr>
                <w:rFonts w:eastAsia="Calibri"/>
                <w:lang w:eastAsia="en-US"/>
              </w:rPr>
            </w:pPr>
          </w:p>
        </w:tc>
        <w:tc>
          <w:tcPr>
            <w:tcW w:w="983" w:type="dxa"/>
            <w:vAlign w:val="center"/>
          </w:tcPr>
          <w:p w:rsidR="002F741C" w:rsidRPr="002F741C" w:rsidRDefault="002F741C" w:rsidP="002F741C">
            <w:pPr>
              <w:spacing w:after="200" w:line="276" w:lineRule="auto"/>
              <w:jc w:val="center"/>
              <w:rPr>
                <w:rFonts w:eastAsia="Calibri"/>
                <w:color w:val="000000"/>
                <w:lang w:eastAsia="en-US"/>
              </w:rPr>
            </w:pPr>
          </w:p>
        </w:tc>
        <w:tc>
          <w:tcPr>
            <w:tcW w:w="1015" w:type="dxa"/>
            <w:gridSpan w:val="2"/>
            <w:vAlign w:val="center"/>
          </w:tcPr>
          <w:p w:rsidR="002F741C" w:rsidRPr="002F741C" w:rsidRDefault="002F741C" w:rsidP="002F741C">
            <w:pPr>
              <w:spacing w:after="200" w:line="276" w:lineRule="auto"/>
              <w:jc w:val="center"/>
              <w:rPr>
                <w:rFonts w:eastAsia="Calibri"/>
                <w:color w:val="000000"/>
                <w:lang w:eastAsia="en-US"/>
              </w:rPr>
            </w:pPr>
          </w:p>
        </w:tc>
        <w:tc>
          <w:tcPr>
            <w:tcW w:w="1124" w:type="dxa"/>
            <w:gridSpan w:val="2"/>
            <w:vAlign w:val="center"/>
          </w:tcPr>
          <w:p w:rsidR="002F741C" w:rsidRPr="002F741C" w:rsidRDefault="002F741C" w:rsidP="002F741C">
            <w:pPr>
              <w:spacing w:after="200" w:line="276" w:lineRule="auto"/>
              <w:jc w:val="center"/>
              <w:rPr>
                <w:rFonts w:eastAsia="Calibri"/>
                <w:lang w:eastAsia="en-US"/>
              </w:rPr>
            </w:pPr>
          </w:p>
        </w:tc>
        <w:tc>
          <w:tcPr>
            <w:tcW w:w="1016" w:type="dxa"/>
            <w:vAlign w:val="center"/>
          </w:tcPr>
          <w:p w:rsidR="002F741C" w:rsidRPr="002F741C" w:rsidRDefault="002F741C" w:rsidP="002F741C">
            <w:pPr>
              <w:spacing w:after="200" w:line="276" w:lineRule="auto"/>
              <w:jc w:val="center"/>
              <w:rPr>
                <w:rFonts w:eastAsia="Calibri"/>
                <w:lang w:eastAsia="en-US"/>
              </w:rPr>
            </w:pPr>
          </w:p>
        </w:tc>
        <w:tc>
          <w:tcPr>
            <w:tcW w:w="1022" w:type="dxa"/>
            <w:gridSpan w:val="2"/>
            <w:vAlign w:val="center"/>
          </w:tcPr>
          <w:p w:rsidR="002F741C" w:rsidRPr="002F741C" w:rsidRDefault="002F741C" w:rsidP="002F741C">
            <w:pPr>
              <w:spacing w:after="200" w:line="276" w:lineRule="auto"/>
              <w:jc w:val="center"/>
              <w:rPr>
                <w:rFonts w:eastAsia="Calibri"/>
                <w:color w:val="000000"/>
                <w:lang w:eastAsia="en-US"/>
              </w:rPr>
            </w:pPr>
          </w:p>
        </w:tc>
      </w:tr>
      <w:tr w:rsidR="002F741C" w:rsidRPr="002F741C" w:rsidTr="00AF4A24">
        <w:trPr>
          <w:trHeight w:val="270"/>
          <w:jc w:val="right"/>
        </w:trPr>
        <w:tc>
          <w:tcPr>
            <w:tcW w:w="2376" w:type="dxa"/>
            <w:gridSpan w:val="2"/>
          </w:tcPr>
          <w:p w:rsidR="002F741C" w:rsidRPr="002F741C" w:rsidRDefault="002F741C" w:rsidP="002F741C">
            <w:pPr>
              <w:spacing w:after="200" w:line="276" w:lineRule="auto"/>
              <w:rPr>
                <w:rFonts w:eastAsia="Calibri"/>
                <w:lang w:eastAsia="en-US"/>
              </w:rPr>
            </w:pPr>
            <w:r w:rsidRPr="002F741C">
              <w:rPr>
                <w:rFonts w:eastAsia="Calibri"/>
                <w:lang w:eastAsia="en-US"/>
              </w:rPr>
              <w:t>8.2.....</w:t>
            </w:r>
          </w:p>
        </w:tc>
        <w:tc>
          <w:tcPr>
            <w:tcW w:w="993" w:type="dxa"/>
            <w:gridSpan w:val="2"/>
            <w:vAlign w:val="center"/>
          </w:tcPr>
          <w:p w:rsidR="002F741C" w:rsidRPr="002F741C" w:rsidRDefault="002F741C" w:rsidP="002F741C">
            <w:pPr>
              <w:spacing w:after="200" w:line="276" w:lineRule="auto"/>
              <w:jc w:val="center"/>
              <w:rPr>
                <w:rFonts w:eastAsia="Calibri"/>
                <w:lang w:eastAsia="en-US"/>
              </w:rPr>
            </w:pPr>
          </w:p>
        </w:tc>
        <w:tc>
          <w:tcPr>
            <w:tcW w:w="1325" w:type="dxa"/>
            <w:gridSpan w:val="2"/>
            <w:vAlign w:val="center"/>
          </w:tcPr>
          <w:p w:rsidR="002F741C" w:rsidRPr="002F741C" w:rsidRDefault="002F741C" w:rsidP="002F741C">
            <w:pPr>
              <w:spacing w:after="200" w:line="276" w:lineRule="auto"/>
              <w:jc w:val="center"/>
              <w:rPr>
                <w:rFonts w:eastAsia="Calibri"/>
                <w:lang w:eastAsia="en-US"/>
              </w:rPr>
            </w:pPr>
          </w:p>
        </w:tc>
        <w:tc>
          <w:tcPr>
            <w:tcW w:w="983" w:type="dxa"/>
            <w:vAlign w:val="center"/>
          </w:tcPr>
          <w:p w:rsidR="002F741C" w:rsidRPr="002F741C" w:rsidRDefault="002F741C" w:rsidP="002F741C">
            <w:pPr>
              <w:spacing w:after="200" w:line="276" w:lineRule="auto"/>
              <w:jc w:val="center"/>
              <w:rPr>
                <w:rFonts w:eastAsia="Calibri"/>
                <w:color w:val="000000"/>
                <w:lang w:eastAsia="en-US"/>
              </w:rPr>
            </w:pPr>
          </w:p>
        </w:tc>
        <w:tc>
          <w:tcPr>
            <w:tcW w:w="1015" w:type="dxa"/>
            <w:gridSpan w:val="2"/>
            <w:vAlign w:val="center"/>
          </w:tcPr>
          <w:p w:rsidR="002F741C" w:rsidRPr="002F741C" w:rsidRDefault="002F741C" w:rsidP="002F741C">
            <w:pPr>
              <w:spacing w:after="200" w:line="276" w:lineRule="auto"/>
              <w:jc w:val="center"/>
              <w:rPr>
                <w:rFonts w:eastAsia="Calibri"/>
                <w:color w:val="000000"/>
                <w:lang w:eastAsia="en-US"/>
              </w:rPr>
            </w:pPr>
          </w:p>
        </w:tc>
        <w:tc>
          <w:tcPr>
            <w:tcW w:w="1124" w:type="dxa"/>
            <w:gridSpan w:val="2"/>
            <w:vAlign w:val="center"/>
          </w:tcPr>
          <w:p w:rsidR="002F741C" w:rsidRPr="002F741C" w:rsidRDefault="002F741C" w:rsidP="002F741C">
            <w:pPr>
              <w:spacing w:after="200" w:line="276" w:lineRule="auto"/>
              <w:jc w:val="center"/>
              <w:rPr>
                <w:rFonts w:eastAsia="Calibri"/>
                <w:lang w:eastAsia="en-US"/>
              </w:rPr>
            </w:pPr>
          </w:p>
        </w:tc>
        <w:tc>
          <w:tcPr>
            <w:tcW w:w="1016" w:type="dxa"/>
            <w:vAlign w:val="center"/>
          </w:tcPr>
          <w:p w:rsidR="002F741C" w:rsidRPr="002F741C" w:rsidRDefault="002F741C" w:rsidP="002F741C">
            <w:pPr>
              <w:spacing w:after="200" w:line="276" w:lineRule="auto"/>
              <w:jc w:val="center"/>
              <w:rPr>
                <w:rFonts w:eastAsia="Calibri"/>
                <w:lang w:eastAsia="en-US"/>
              </w:rPr>
            </w:pPr>
          </w:p>
        </w:tc>
        <w:tc>
          <w:tcPr>
            <w:tcW w:w="1022" w:type="dxa"/>
            <w:gridSpan w:val="2"/>
            <w:vAlign w:val="center"/>
          </w:tcPr>
          <w:p w:rsidR="002F741C" w:rsidRPr="002F741C" w:rsidRDefault="002F741C" w:rsidP="002F741C">
            <w:pPr>
              <w:spacing w:after="200" w:line="276" w:lineRule="auto"/>
              <w:jc w:val="center"/>
              <w:rPr>
                <w:rFonts w:eastAsia="Calibri"/>
                <w:color w:val="000000"/>
                <w:lang w:eastAsia="en-US"/>
              </w:rPr>
            </w:pPr>
          </w:p>
        </w:tc>
      </w:tr>
      <w:tr w:rsidR="002F741C" w:rsidRPr="002F741C" w:rsidTr="00AF4A24">
        <w:trPr>
          <w:trHeight w:val="277"/>
          <w:jc w:val="right"/>
        </w:trPr>
        <w:tc>
          <w:tcPr>
            <w:tcW w:w="3369" w:type="dxa"/>
            <w:gridSpan w:val="4"/>
            <w:vAlign w:val="center"/>
          </w:tcPr>
          <w:p w:rsidR="002F741C" w:rsidRPr="002F741C" w:rsidRDefault="002F741C" w:rsidP="002F741C">
            <w:pPr>
              <w:spacing w:after="200" w:line="276" w:lineRule="auto"/>
              <w:rPr>
                <w:rFonts w:eastAsia="Calibri"/>
                <w:lang w:eastAsia="en-US"/>
              </w:rPr>
            </w:pPr>
            <w:r w:rsidRPr="002F741C">
              <w:rPr>
                <w:rFonts w:eastAsia="Calibri"/>
                <w:lang w:eastAsia="en-US"/>
              </w:rPr>
              <w:t>9. Bendra pasiūlymo kaina</w:t>
            </w:r>
          </w:p>
        </w:tc>
        <w:tc>
          <w:tcPr>
            <w:tcW w:w="2308" w:type="dxa"/>
            <w:gridSpan w:val="3"/>
            <w:vAlign w:val="center"/>
          </w:tcPr>
          <w:p w:rsidR="002F741C" w:rsidRPr="002F741C" w:rsidRDefault="002F741C" w:rsidP="002F741C">
            <w:pPr>
              <w:spacing w:after="200" w:line="276" w:lineRule="auto"/>
              <w:jc w:val="center"/>
              <w:rPr>
                <w:rFonts w:eastAsia="Calibri"/>
                <w:lang w:eastAsia="en-US"/>
              </w:rPr>
            </w:pPr>
          </w:p>
        </w:tc>
        <w:tc>
          <w:tcPr>
            <w:tcW w:w="2139" w:type="dxa"/>
            <w:gridSpan w:val="4"/>
            <w:vAlign w:val="center"/>
          </w:tcPr>
          <w:p w:rsidR="002F741C" w:rsidRPr="002F741C" w:rsidRDefault="002F741C" w:rsidP="002F741C">
            <w:pPr>
              <w:spacing w:after="200" w:line="276" w:lineRule="auto"/>
              <w:jc w:val="center"/>
              <w:rPr>
                <w:rFonts w:eastAsia="Calibri"/>
                <w:lang w:eastAsia="en-US"/>
              </w:rPr>
            </w:pPr>
          </w:p>
        </w:tc>
        <w:tc>
          <w:tcPr>
            <w:tcW w:w="2038" w:type="dxa"/>
            <w:gridSpan w:val="3"/>
            <w:vAlign w:val="center"/>
          </w:tcPr>
          <w:p w:rsidR="002F741C" w:rsidRPr="002F741C" w:rsidRDefault="002F741C" w:rsidP="002F741C">
            <w:pPr>
              <w:spacing w:after="200" w:line="276" w:lineRule="auto"/>
              <w:jc w:val="center"/>
              <w:rPr>
                <w:rFonts w:eastAsia="Calibri"/>
                <w:lang w:eastAsia="en-US"/>
              </w:rPr>
            </w:pPr>
          </w:p>
        </w:tc>
      </w:tr>
      <w:tr w:rsidR="002F741C" w:rsidRPr="002F741C" w:rsidTr="00AF4A24">
        <w:trPr>
          <w:trHeight w:val="277"/>
          <w:jc w:val="right"/>
        </w:trPr>
        <w:tc>
          <w:tcPr>
            <w:tcW w:w="3369" w:type="dxa"/>
            <w:gridSpan w:val="4"/>
          </w:tcPr>
          <w:p w:rsidR="002F741C" w:rsidRPr="002F741C" w:rsidRDefault="002F741C" w:rsidP="002F741C">
            <w:pPr>
              <w:rPr>
                <w:rFonts w:eastAsia="Calibri"/>
                <w:sz w:val="20"/>
                <w:szCs w:val="20"/>
                <w:lang w:eastAsia="en-US"/>
              </w:rPr>
            </w:pPr>
            <w:r w:rsidRPr="002F741C">
              <w:rPr>
                <w:rFonts w:eastAsia="Calibri"/>
                <w:sz w:val="20"/>
                <w:szCs w:val="20"/>
                <w:lang w:eastAsia="en-US"/>
              </w:rPr>
              <w:t>10. Tinkamiausiu pripažintas tiekėjas ir tokio sprendimo priežastys</w:t>
            </w:r>
          </w:p>
        </w:tc>
        <w:tc>
          <w:tcPr>
            <w:tcW w:w="6485" w:type="dxa"/>
            <w:gridSpan w:val="10"/>
          </w:tcPr>
          <w:p w:rsidR="002F741C" w:rsidRPr="002F741C" w:rsidRDefault="002F741C" w:rsidP="002F741C">
            <w:pPr>
              <w:spacing w:after="200" w:line="276" w:lineRule="auto"/>
              <w:rPr>
                <w:rFonts w:eastAsia="Calibri"/>
                <w:lang w:eastAsia="en-US"/>
              </w:rPr>
            </w:pPr>
          </w:p>
        </w:tc>
      </w:tr>
      <w:tr w:rsidR="002F741C" w:rsidRPr="002F741C" w:rsidTr="00AF4A24">
        <w:trPr>
          <w:trHeight w:val="277"/>
          <w:jc w:val="right"/>
        </w:trPr>
        <w:tc>
          <w:tcPr>
            <w:tcW w:w="3369" w:type="dxa"/>
            <w:gridSpan w:val="4"/>
          </w:tcPr>
          <w:p w:rsidR="002F741C" w:rsidRPr="002F741C" w:rsidRDefault="002F741C" w:rsidP="002F741C">
            <w:pPr>
              <w:jc w:val="both"/>
              <w:rPr>
                <w:rFonts w:eastAsia="Calibri"/>
                <w:spacing w:val="-6"/>
                <w:sz w:val="20"/>
                <w:szCs w:val="20"/>
                <w:lang w:eastAsia="ru-RU"/>
              </w:rPr>
            </w:pPr>
            <w:r w:rsidRPr="002F741C">
              <w:rPr>
                <w:rFonts w:eastAsia="Calibri"/>
                <w:spacing w:val="-6"/>
                <w:sz w:val="20"/>
                <w:szCs w:val="20"/>
                <w:lang w:eastAsia="ru-RU"/>
              </w:rPr>
              <w:t>11.Jeigu įvertinti mažiau nei 3 tiekėjų pasiūlymai, to priežastys (</w:t>
            </w:r>
            <w:r w:rsidRPr="002F741C">
              <w:rPr>
                <w:rFonts w:eastAsia="Calibri"/>
                <w:i/>
                <w:sz w:val="20"/>
                <w:szCs w:val="20"/>
                <w:lang w:eastAsia="en-US"/>
              </w:rPr>
              <w:t>Mažos vertės pirkimų tvarkos aprašo</w:t>
            </w:r>
            <w:r w:rsidRPr="002F741C">
              <w:rPr>
                <w:rFonts w:eastAsia="Calibri"/>
                <w:i/>
                <w:spacing w:val="-6"/>
                <w:sz w:val="20"/>
                <w:szCs w:val="20"/>
                <w:lang w:eastAsia="ru-RU"/>
              </w:rPr>
              <w:t xml:space="preserve"> punktas (-ai), pagrindimas</w:t>
            </w:r>
            <w:r w:rsidRPr="002F741C">
              <w:rPr>
                <w:rFonts w:eastAsia="Calibri"/>
                <w:spacing w:val="-6"/>
                <w:sz w:val="20"/>
                <w:szCs w:val="20"/>
                <w:lang w:eastAsia="ru-RU"/>
              </w:rPr>
              <w:t>):</w:t>
            </w:r>
          </w:p>
        </w:tc>
        <w:tc>
          <w:tcPr>
            <w:tcW w:w="6485" w:type="dxa"/>
            <w:gridSpan w:val="10"/>
          </w:tcPr>
          <w:p w:rsidR="002F741C" w:rsidRPr="002F741C" w:rsidRDefault="002F741C" w:rsidP="002F741C">
            <w:pPr>
              <w:spacing w:after="200" w:line="276" w:lineRule="auto"/>
              <w:rPr>
                <w:rFonts w:eastAsia="Calibri"/>
                <w:lang w:eastAsia="en-US"/>
              </w:rPr>
            </w:pPr>
          </w:p>
        </w:tc>
      </w:tr>
      <w:tr w:rsidR="002F741C" w:rsidRPr="002F741C" w:rsidTr="00AF4A24">
        <w:trPr>
          <w:trHeight w:val="277"/>
          <w:jc w:val="right"/>
        </w:trPr>
        <w:tc>
          <w:tcPr>
            <w:tcW w:w="3369" w:type="dxa"/>
            <w:gridSpan w:val="4"/>
          </w:tcPr>
          <w:p w:rsidR="002F741C" w:rsidRPr="002F741C" w:rsidRDefault="002F741C" w:rsidP="002F741C">
            <w:pPr>
              <w:jc w:val="both"/>
              <w:rPr>
                <w:rFonts w:eastAsia="Calibri"/>
                <w:spacing w:val="-6"/>
                <w:sz w:val="20"/>
                <w:szCs w:val="20"/>
                <w:lang w:eastAsia="ru-RU"/>
              </w:rPr>
            </w:pPr>
            <w:r w:rsidRPr="002F741C">
              <w:rPr>
                <w:rFonts w:eastAsia="Calibri"/>
                <w:bCs/>
                <w:sz w:val="20"/>
                <w:szCs w:val="20"/>
                <w:lang w:eastAsia="en-US"/>
              </w:rPr>
              <w:t>12. Priežastys, dėl kurių pirkimas atliktas ne iš Centrinės perkančiosios organizacijos (CPO) siūlomo elektroninio katalogo:</w:t>
            </w:r>
          </w:p>
        </w:tc>
        <w:tc>
          <w:tcPr>
            <w:tcW w:w="6485" w:type="dxa"/>
            <w:gridSpan w:val="10"/>
          </w:tcPr>
          <w:p w:rsidR="002F741C" w:rsidRPr="002F741C" w:rsidRDefault="002F741C" w:rsidP="002F741C">
            <w:pPr>
              <w:spacing w:after="200" w:line="276" w:lineRule="auto"/>
              <w:rPr>
                <w:rFonts w:eastAsia="Calibri"/>
                <w:lang w:eastAsia="en-US"/>
              </w:rPr>
            </w:pPr>
          </w:p>
        </w:tc>
      </w:tr>
      <w:tr w:rsidR="002F741C" w:rsidRPr="002F741C" w:rsidTr="00AF4A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0" w:type="dxa"/>
        </w:trPr>
        <w:tc>
          <w:tcPr>
            <w:tcW w:w="9574" w:type="dxa"/>
            <w:gridSpan w:val="13"/>
          </w:tcPr>
          <w:p w:rsidR="002F741C" w:rsidRPr="002F741C" w:rsidRDefault="002F741C" w:rsidP="002F741C">
            <w:pPr>
              <w:tabs>
                <w:tab w:val="left" w:pos="240"/>
              </w:tabs>
              <w:rPr>
                <w:rFonts w:eastAsia="Calibri"/>
                <w:spacing w:val="-6"/>
                <w:lang w:eastAsia="ru-RU"/>
              </w:rPr>
            </w:pPr>
            <w:r w:rsidRPr="002F741C">
              <w:rPr>
                <w:rFonts w:eastAsia="Calibri"/>
                <w:spacing w:val="-6"/>
                <w:lang w:eastAsia="ru-RU"/>
              </w:rPr>
              <w:t>Pirkimo pažymą parengė (</w:t>
            </w:r>
            <w:r w:rsidRPr="002F741C">
              <w:rPr>
                <w:rFonts w:eastAsia="Calibri"/>
                <w:i/>
                <w:spacing w:val="-6"/>
                <w:lang w:eastAsia="ru-RU"/>
              </w:rPr>
              <w:t>pirkimų organizatorius, komisijos pirmininkas</w:t>
            </w:r>
            <w:r w:rsidRPr="002F741C">
              <w:rPr>
                <w:rFonts w:eastAsia="Calibri"/>
                <w:spacing w:val="-6"/>
                <w:lang w:eastAsia="ru-RU"/>
              </w:rPr>
              <w:t>):</w:t>
            </w:r>
          </w:p>
        </w:tc>
      </w:tr>
      <w:tr w:rsidR="002F741C" w:rsidRPr="002F741C" w:rsidTr="00AF4A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0" w:type="dxa"/>
        </w:trPr>
        <w:tc>
          <w:tcPr>
            <w:tcW w:w="3110" w:type="dxa"/>
            <w:gridSpan w:val="3"/>
            <w:tcBorders>
              <w:bottom w:val="dotted" w:sz="4" w:space="0" w:color="auto"/>
            </w:tcBorders>
          </w:tcPr>
          <w:p w:rsidR="002F741C" w:rsidRPr="002F741C" w:rsidRDefault="002F741C" w:rsidP="002F741C">
            <w:pPr>
              <w:tabs>
                <w:tab w:val="left" w:pos="240"/>
              </w:tabs>
              <w:jc w:val="center"/>
              <w:rPr>
                <w:rFonts w:eastAsia="Calibri"/>
                <w:b/>
                <w:i/>
                <w:spacing w:val="-6"/>
                <w:lang w:eastAsia="ru-RU"/>
              </w:rPr>
            </w:pPr>
          </w:p>
        </w:tc>
        <w:tc>
          <w:tcPr>
            <w:tcW w:w="856" w:type="dxa"/>
            <w:gridSpan w:val="2"/>
          </w:tcPr>
          <w:p w:rsidR="002F741C" w:rsidRPr="002F741C" w:rsidRDefault="002F741C" w:rsidP="002F741C">
            <w:pPr>
              <w:tabs>
                <w:tab w:val="left" w:pos="240"/>
              </w:tabs>
              <w:jc w:val="center"/>
              <w:rPr>
                <w:rFonts w:eastAsia="Calibri"/>
                <w:b/>
                <w:i/>
                <w:spacing w:val="-6"/>
                <w:lang w:eastAsia="ru-RU"/>
              </w:rPr>
            </w:pPr>
          </w:p>
        </w:tc>
        <w:tc>
          <w:tcPr>
            <w:tcW w:w="2463" w:type="dxa"/>
            <w:gridSpan w:val="3"/>
            <w:tcBorders>
              <w:bottom w:val="dotted" w:sz="4" w:space="0" w:color="auto"/>
            </w:tcBorders>
          </w:tcPr>
          <w:p w:rsidR="002F741C" w:rsidRPr="002F741C" w:rsidRDefault="002F741C" w:rsidP="002F741C">
            <w:pPr>
              <w:tabs>
                <w:tab w:val="left" w:pos="240"/>
              </w:tabs>
              <w:jc w:val="center"/>
              <w:rPr>
                <w:rFonts w:eastAsia="Calibri"/>
                <w:b/>
                <w:i/>
                <w:spacing w:val="-6"/>
                <w:lang w:eastAsia="ru-RU"/>
              </w:rPr>
            </w:pPr>
          </w:p>
        </w:tc>
        <w:tc>
          <w:tcPr>
            <w:tcW w:w="779" w:type="dxa"/>
            <w:gridSpan w:val="2"/>
          </w:tcPr>
          <w:p w:rsidR="002F741C" w:rsidRPr="002F741C" w:rsidRDefault="002F741C" w:rsidP="002F741C">
            <w:pPr>
              <w:tabs>
                <w:tab w:val="left" w:pos="240"/>
              </w:tabs>
              <w:jc w:val="center"/>
              <w:rPr>
                <w:rFonts w:eastAsia="Calibri"/>
                <w:b/>
                <w:i/>
                <w:spacing w:val="-6"/>
                <w:lang w:eastAsia="ru-RU"/>
              </w:rPr>
            </w:pPr>
          </w:p>
        </w:tc>
        <w:tc>
          <w:tcPr>
            <w:tcW w:w="2366" w:type="dxa"/>
            <w:gridSpan w:val="3"/>
            <w:tcBorders>
              <w:bottom w:val="dotted" w:sz="4" w:space="0" w:color="auto"/>
            </w:tcBorders>
          </w:tcPr>
          <w:p w:rsidR="002F741C" w:rsidRPr="002F741C" w:rsidRDefault="002F741C" w:rsidP="002F741C">
            <w:pPr>
              <w:tabs>
                <w:tab w:val="left" w:pos="240"/>
              </w:tabs>
              <w:jc w:val="right"/>
              <w:rPr>
                <w:rFonts w:eastAsia="Calibri"/>
                <w:b/>
                <w:i/>
                <w:spacing w:val="-6"/>
                <w:lang w:eastAsia="ru-RU"/>
              </w:rPr>
            </w:pPr>
          </w:p>
        </w:tc>
      </w:tr>
      <w:tr w:rsidR="002F741C" w:rsidRPr="002F741C" w:rsidTr="00AF4A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0" w:type="dxa"/>
        </w:trPr>
        <w:tc>
          <w:tcPr>
            <w:tcW w:w="3110" w:type="dxa"/>
            <w:gridSpan w:val="3"/>
            <w:tcBorders>
              <w:top w:val="dotted" w:sz="4" w:space="0" w:color="auto"/>
            </w:tcBorders>
          </w:tcPr>
          <w:p w:rsidR="002F741C" w:rsidRPr="002F741C" w:rsidRDefault="002F741C" w:rsidP="002F741C">
            <w:pPr>
              <w:tabs>
                <w:tab w:val="left" w:pos="240"/>
              </w:tabs>
              <w:jc w:val="center"/>
              <w:rPr>
                <w:rFonts w:eastAsia="Calibri"/>
                <w:spacing w:val="-6"/>
                <w:sz w:val="20"/>
                <w:szCs w:val="20"/>
                <w:lang w:eastAsia="ru-RU"/>
              </w:rPr>
            </w:pPr>
            <w:r w:rsidRPr="002F741C">
              <w:rPr>
                <w:rFonts w:eastAsia="Calibri"/>
                <w:i/>
                <w:sz w:val="20"/>
                <w:szCs w:val="20"/>
                <w:lang w:eastAsia="ru-RU"/>
              </w:rPr>
              <w:t>(pareigos</w:t>
            </w:r>
            <w:r w:rsidRPr="002F741C">
              <w:rPr>
                <w:rFonts w:eastAsia="Calibri"/>
                <w:sz w:val="20"/>
                <w:szCs w:val="20"/>
                <w:lang w:eastAsia="ru-RU"/>
              </w:rPr>
              <w:t>)</w:t>
            </w:r>
          </w:p>
        </w:tc>
        <w:tc>
          <w:tcPr>
            <w:tcW w:w="856" w:type="dxa"/>
            <w:gridSpan w:val="2"/>
          </w:tcPr>
          <w:p w:rsidR="002F741C" w:rsidRPr="002F741C" w:rsidRDefault="002F741C" w:rsidP="002F741C">
            <w:pPr>
              <w:tabs>
                <w:tab w:val="left" w:pos="240"/>
              </w:tabs>
              <w:jc w:val="center"/>
              <w:rPr>
                <w:rFonts w:eastAsia="Calibri"/>
                <w:spacing w:val="-6"/>
                <w:sz w:val="20"/>
                <w:szCs w:val="20"/>
                <w:lang w:eastAsia="ru-RU"/>
              </w:rPr>
            </w:pPr>
          </w:p>
        </w:tc>
        <w:tc>
          <w:tcPr>
            <w:tcW w:w="2463" w:type="dxa"/>
            <w:gridSpan w:val="3"/>
          </w:tcPr>
          <w:p w:rsidR="002F741C" w:rsidRPr="002F741C" w:rsidRDefault="002F741C" w:rsidP="002F741C">
            <w:pPr>
              <w:tabs>
                <w:tab w:val="left" w:pos="240"/>
              </w:tabs>
              <w:jc w:val="center"/>
              <w:rPr>
                <w:rFonts w:eastAsia="Calibri"/>
                <w:spacing w:val="-6"/>
                <w:sz w:val="20"/>
                <w:szCs w:val="20"/>
                <w:lang w:eastAsia="ru-RU"/>
              </w:rPr>
            </w:pPr>
            <w:r w:rsidRPr="002F741C">
              <w:rPr>
                <w:rFonts w:eastAsia="Calibri"/>
                <w:sz w:val="20"/>
                <w:szCs w:val="20"/>
                <w:lang w:eastAsia="ru-RU"/>
              </w:rPr>
              <w:t>(</w:t>
            </w:r>
            <w:r w:rsidRPr="002F741C">
              <w:rPr>
                <w:rFonts w:eastAsia="Calibri"/>
                <w:i/>
                <w:sz w:val="20"/>
                <w:szCs w:val="20"/>
                <w:lang w:eastAsia="ru-RU"/>
              </w:rPr>
              <w:t>vardas, pavardė</w:t>
            </w:r>
            <w:r w:rsidRPr="002F741C">
              <w:rPr>
                <w:rFonts w:eastAsia="Calibri"/>
                <w:sz w:val="20"/>
                <w:szCs w:val="20"/>
                <w:lang w:eastAsia="ru-RU"/>
              </w:rPr>
              <w:t>)</w:t>
            </w:r>
          </w:p>
        </w:tc>
        <w:tc>
          <w:tcPr>
            <w:tcW w:w="779" w:type="dxa"/>
            <w:gridSpan w:val="2"/>
          </w:tcPr>
          <w:p w:rsidR="002F741C" w:rsidRPr="002F741C" w:rsidRDefault="002F741C" w:rsidP="002F741C">
            <w:pPr>
              <w:tabs>
                <w:tab w:val="left" w:pos="240"/>
              </w:tabs>
              <w:jc w:val="center"/>
              <w:rPr>
                <w:rFonts w:eastAsia="Calibri"/>
                <w:spacing w:val="-6"/>
                <w:sz w:val="20"/>
                <w:szCs w:val="20"/>
                <w:lang w:eastAsia="ru-RU"/>
              </w:rPr>
            </w:pPr>
          </w:p>
        </w:tc>
        <w:tc>
          <w:tcPr>
            <w:tcW w:w="2366" w:type="dxa"/>
            <w:gridSpan w:val="3"/>
          </w:tcPr>
          <w:p w:rsidR="002F741C" w:rsidRPr="002F741C" w:rsidRDefault="002F741C" w:rsidP="002F741C">
            <w:pPr>
              <w:tabs>
                <w:tab w:val="left" w:pos="240"/>
              </w:tabs>
              <w:jc w:val="center"/>
              <w:rPr>
                <w:rFonts w:eastAsia="Calibri"/>
                <w:spacing w:val="-6"/>
                <w:sz w:val="20"/>
                <w:szCs w:val="20"/>
                <w:lang w:eastAsia="ru-RU"/>
              </w:rPr>
            </w:pPr>
            <w:r w:rsidRPr="002F741C">
              <w:rPr>
                <w:rFonts w:eastAsia="Calibri"/>
                <w:sz w:val="20"/>
                <w:szCs w:val="20"/>
                <w:lang w:eastAsia="ru-RU"/>
              </w:rPr>
              <w:t>(</w:t>
            </w:r>
            <w:r w:rsidRPr="002F741C">
              <w:rPr>
                <w:rFonts w:eastAsia="Calibri"/>
                <w:i/>
                <w:sz w:val="20"/>
                <w:szCs w:val="20"/>
                <w:lang w:eastAsia="ru-RU"/>
              </w:rPr>
              <w:t>parašas, data</w:t>
            </w:r>
            <w:r w:rsidRPr="002F741C">
              <w:rPr>
                <w:rFonts w:eastAsia="Calibri"/>
                <w:sz w:val="20"/>
                <w:szCs w:val="20"/>
                <w:lang w:eastAsia="ru-RU"/>
              </w:rPr>
              <w:t>)</w:t>
            </w:r>
          </w:p>
        </w:tc>
      </w:tr>
      <w:tr w:rsidR="002F741C" w:rsidRPr="002F741C" w:rsidTr="00AF4A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0" w:type="dxa"/>
        </w:trPr>
        <w:tc>
          <w:tcPr>
            <w:tcW w:w="9574" w:type="dxa"/>
            <w:gridSpan w:val="13"/>
          </w:tcPr>
          <w:p w:rsidR="002F741C" w:rsidRPr="002F741C" w:rsidRDefault="002F741C" w:rsidP="002F741C">
            <w:pPr>
              <w:tabs>
                <w:tab w:val="left" w:pos="240"/>
              </w:tabs>
              <w:rPr>
                <w:rFonts w:eastAsia="Calibri"/>
                <w:spacing w:val="-6"/>
                <w:lang w:eastAsia="ru-RU"/>
              </w:rPr>
            </w:pPr>
            <w:r w:rsidRPr="002F741C">
              <w:rPr>
                <w:rFonts w:eastAsia="Calibri"/>
                <w:spacing w:val="-1"/>
                <w:lang w:eastAsia="ru-RU"/>
              </w:rPr>
              <w:t>SPRENDIMĄ TVIRTINU</w:t>
            </w:r>
          </w:p>
        </w:tc>
      </w:tr>
      <w:tr w:rsidR="002F741C" w:rsidRPr="002F741C" w:rsidTr="00AF4A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0" w:type="dxa"/>
        </w:trPr>
        <w:tc>
          <w:tcPr>
            <w:tcW w:w="3110" w:type="dxa"/>
            <w:gridSpan w:val="3"/>
            <w:tcBorders>
              <w:bottom w:val="dotted" w:sz="4" w:space="0" w:color="auto"/>
            </w:tcBorders>
          </w:tcPr>
          <w:p w:rsidR="002F741C" w:rsidRPr="002F741C" w:rsidRDefault="002F741C" w:rsidP="002F741C">
            <w:pPr>
              <w:tabs>
                <w:tab w:val="left" w:pos="240"/>
              </w:tabs>
              <w:jc w:val="center"/>
              <w:rPr>
                <w:rFonts w:eastAsia="Calibri"/>
                <w:b/>
                <w:i/>
                <w:spacing w:val="-6"/>
                <w:lang w:eastAsia="ru-RU"/>
              </w:rPr>
            </w:pPr>
          </w:p>
        </w:tc>
        <w:tc>
          <w:tcPr>
            <w:tcW w:w="856" w:type="dxa"/>
            <w:gridSpan w:val="2"/>
          </w:tcPr>
          <w:p w:rsidR="002F741C" w:rsidRPr="002F741C" w:rsidRDefault="002F741C" w:rsidP="002F741C">
            <w:pPr>
              <w:tabs>
                <w:tab w:val="left" w:pos="240"/>
              </w:tabs>
              <w:jc w:val="center"/>
              <w:rPr>
                <w:rFonts w:eastAsia="Calibri"/>
                <w:b/>
                <w:i/>
                <w:spacing w:val="-6"/>
                <w:lang w:eastAsia="ru-RU"/>
              </w:rPr>
            </w:pPr>
          </w:p>
        </w:tc>
        <w:tc>
          <w:tcPr>
            <w:tcW w:w="2463" w:type="dxa"/>
            <w:gridSpan w:val="3"/>
            <w:tcBorders>
              <w:bottom w:val="dotted" w:sz="4" w:space="0" w:color="auto"/>
            </w:tcBorders>
          </w:tcPr>
          <w:p w:rsidR="002F741C" w:rsidRPr="002F741C" w:rsidRDefault="002F741C" w:rsidP="002F741C">
            <w:pPr>
              <w:tabs>
                <w:tab w:val="left" w:pos="240"/>
              </w:tabs>
              <w:jc w:val="center"/>
              <w:rPr>
                <w:rFonts w:eastAsia="Calibri"/>
                <w:b/>
                <w:i/>
                <w:spacing w:val="-6"/>
                <w:lang w:eastAsia="ru-RU"/>
              </w:rPr>
            </w:pPr>
          </w:p>
        </w:tc>
        <w:tc>
          <w:tcPr>
            <w:tcW w:w="779" w:type="dxa"/>
            <w:gridSpan w:val="2"/>
          </w:tcPr>
          <w:p w:rsidR="002F741C" w:rsidRPr="002F741C" w:rsidRDefault="002F741C" w:rsidP="002F741C">
            <w:pPr>
              <w:tabs>
                <w:tab w:val="left" w:pos="240"/>
              </w:tabs>
              <w:jc w:val="center"/>
              <w:rPr>
                <w:rFonts w:eastAsia="Calibri"/>
                <w:b/>
                <w:i/>
                <w:spacing w:val="-6"/>
                <w:lang w:eastAsia="ru-RU"/>
              </w:rPr>
            </w:pPr>
          </w:p>
        </w:tc>
        <w:tc>
          <w:tcPr>
            <w:tcW w:w="2366" w:type="dxa"/>
            <w:gridSpan w:val="3"/>
            <w:tcBorders>
              <w:bottom w:val="dotted" w:sz="4" w:space="0" w:color="auto"/>
            </w:tcBorders>
          </w:tcPr>
          <w:p w:rsidR="002F741C" w:rsidRPr="002F741C" w:rsidRDefault="002F741C" w:rsidP="002F741C">
            <w:pPr>
              <w:tabs>
                <w:tab w:val="left" w:pos="240"/>
              </w:tabs>
              <w:jc w:val="right"/>
              <w:rPr>
                <w:rFonts w:eastAsia="Calibri"/>
                <w:b/>
                <w:i/>
                <w:spacing w:val="-6"/>
                <w:lang w:eastAsia="ru-RU"/>
              </w:rPr>
            </w:pPr>
          </w:p>
        </w:tc>
      </w:tr>
      <w:tr w:rsidR="002F741C" w:rsidRPr="002F741C" w:rsidTr="00AF4A2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80" w:type="dxa"/>
        </w:trPr>
        <w:tc>
          <w:tcPr>
            <w:tcW w:w="3110" w:type="dxa"/>
            <w:gridSpan w:val="3"/>
            <w:tcBorders>
              <w:top w:val="dotted" w:sz="4" w:space="0" w:color="auto"/>
            </w:tcBorders>
          </w:tcPr>
          <w:p w:rsidR="002F741C" w:rsidRPr="002F741C" w:rsidRDefault="002F741C" w:rsidP="002F741C">
            <w:pPr>
              <w:tabs>
                <w:tab w:val="left" w:pos="240"/>
              </w:tabs>
              <w:jc w:val="center"/>
              <w:rPr>
                <w:rFonts w:eastAsia="Calibri"/>
                <w:spacing w:val="-6"/>
                <w:sz w:val="20"/>
                <w:szCs w:val="20"/>
                <w:lang w:eastAsia="ru-RU"/>
              </w:rPr>
            </w:pPr>
            <w:r w:rsidRPr="002F741C">
              <w:rPr>
                <w:rFonts w:eastAsia="Calibri"/>
                <w:sz w:val="20"/>
                <w:szCs w:val="20"/>
                <w:lang w:eastAsia="ru-RU"/>
              </w:rPr>
              <w:t>(</w:t>
            </w:r>
            <w:r w:rsidRPr="002F741C">
              <w:rPr>
                <w:rFonts w:eastAsia="Calibri"/>
                <w:i/>
                <w:sz w:val="20"/>
                <w:szCs w:val="20"/>
                <w:lang w:eastAsia="ru-RU"/>
              </w:rPr>
              <w:t>pareigos</w:t>
            </w:r>
            <w:r w:rsidRPr="002F741C">
              <w:rPr>
                <w:rFonts w:eastAsia="Calibri"/>
                <w:sz w:val="20"/>
                <w:szCs w:val="20"/>
                <w:lang w:eastAsia="ru-RU"/>
              </w:rPr>
              <w:t>)</w:t>
            </w:r>
          </w:p>
        </w:tc>
        <w:tc>
          <w:tcPr>
            <w:tcW w:w="856" w:type="dxa"/>
            <w:gridSpan w:val="2"/>
          </w:tcPr>
          <w:p w:rsidR="002F741C" w:rsidRPr="002F741C" w:rsidRDefault="002F741C" w:rsidP="002F741C">
            <w:pPr>
              <w:tabs>
                <w:tab w:val="left" w:pos="240"/>
              </w:tabs>
              <w:jc w:val="center"/>
              <w:rPr>
                <w:rFonts w:eastAsia="Calibri"/>
                <w:spacing w:val="-6"/>
                <w:sz w:val="20"/>
                <w:szCs w:val="20"/>
                <w:lang w:eastAsia="ru-RU"/>
              </w:rPr>
            </w:pPr>
          </w:p>
        </w:tc>
        <w:tc>
          <w:tcPr>
            <w:tcW w:w="2463" w:type="dxa"/>
            <w:gridSpan w:val="3"/>
          </w:tcPr>
          <w:p w:rsidR="002F741C" w:rsidRPr="002F741C" w:rsidRDefault="002F741C" w:rsidP="002F741C">
            <w:pPr>
              <w:tabs>
                <w:tab w:val="left" w:pos="240"/>
              </w:tabs>
              <w:jc w:val="center"/>
              <w:rPr>
                <w:rFonts w:eastAsia="Calibri"/>
                <w:spacing w:val="-6"/>
                <w:sz w:val="20"/>
                <w:szCs w:val="20"/>
                <w:lang w:eastAsia="ru-RU"/>
              </w:rPr>
            </w:pPr>
            <w:r w:rsidRPr="002F741C">
              <w:rPr>
                <w:rFonts w:eastAsia="Calibri"/>
                <w:sz w:val="20"/>
                <w:szCs w:val="20"/>
                <w:lang w:eastAsia="ru-RU"/>
              </w:rPr>
              <w:t>(</w:t>
            </w:r>
            <w:r w:rsidRPr="002F741C">
              <w:rPr>
                <w:rFonts w:eastAsia="Calibri"/>
                <w:i/>
                <w:sz w:val="20"/>
                <w:szCs w:val="20"/>
                <w:lang w:eastAsia="ru-RU"/>
              </w:rPr>
              <w:t>vardas, pavardė</w:t>
            </w:r>
            <w:r w:rsidRPr="002F741C">
              <w:rPr>
                <w:rFonts w:eastAsia="Calibri"/>
                <w:sz w:val="20"/>
                <w:szCs w:val="20"/>
                <w:lang w:eastAsia="ru-RU"/>
              </w:rPr>
              <w:t>)</w:t>
            </w:r>
          </w:p>
        </w:tc>
        <w:tc>
          <w:tcPr>
            <w:tcW w:w="779" w:type="dxa"/>
            <w:gridSpan w:val="2"/>
          </w:tcPr>
          <w:p w:rsidR="002F741C" w:rsidRPr="002F741C" w:rsidRDefault="002F741C" w:rsidP="002F741C">
            <w:pPr>
              <w:tabs>
                <w:tab w:val="left" w:pos="240"/>
              </w:tabs>
              <w:jc w:val="center"/>
              <w:rPr>
                <w:rFonts w:eastAsia="Calibri"/>
                <w:spacing w:val="-6"/>
                <w:sz w:val="20"/>
                <w:szCs w:val="20"/>
                <w:lang w:eastAsia="ru-RU"/>
              </w:rPr>
            </w:pPr>
          </w:p>
        </w:tc>
        <w:tc>
          <w:tcPr>
            <w:tcW w:w="2366" w:type="dxa"/>
            <w:gridSpan w:val="3"/>
          </w:tcPr>
          <w:p w:rsidR="002F741C" w:rsidRPr="002F741C" w:rsidRDefault="002F741C" w:rsidP="002F741C">
            <w:pPr>
              <w:tabs>
                <w:tab w:val="left" w:pos="240"/>
              </w:tabs>
              <w:jc w:val="center"/>
              <w:rPr>
                <w:rFonts w:eastAsia="Calibri"/>
                <w:spacing w:val="-6"/>
                <w:sz w:val="20"/>
                <w:szCs w:val="20"/>
                <w:lang w:eastAsia="ru-RU"/>
              </w:rPr>
            </w:pPr>
            <w:r w:rsidRPr="002F741C">
              <w:rPr>
                <w:rFonts w:eastAsia="Calibri"/>
                <w:sz w:val="20"/>
                <w:szCs w:val="20"/>
                <w:lang w:eastAsia="ru-RU"/>
              </w:rPr>
              <w:t>(</w:t>
            </w:r>
            <w:r w:rsidRPr="002F741C">
              <w:rPr>
                <w:rFonts w:eastAsia="Calibri"/>
                <w:i/>
                <w:sz w:val="20"/>
                <w:szCs w:val="20"/>
                <w:lang w:eastAsia="ru-RU"/>
              </w:rPr>
              <w:t>parašas, data</w:t>
            </w:r>
            <w:r w:rsidRPr="002F741C">
              <w:rPr>
                <w:rFonts w:eastAsia="Calibri"/>
                <w:sz w:val="20"/>
                <w:szCs w:val="20"/>
                <w:lang w:eastAsia="ru-RU"/>
              </w:rPr>
              <w:t>)</w:t>
            </w:r>
          </w:p>
        </w:tc>
      </w:tr>
    </w:tbl>
    <w:p w:rsidR="002F741C" w:rsidRPr="002F741C" w:rsidRDefault="002F741C" w:rsidP="002F741C">
      <w:pPr>
        <w:tabs>
          <w:tab w:val="left" w:pos="540"/>
        </w:tabs>
        <w:ind w:left="5670"/>
        <w:jc w:val="both"/>
        <w:rPr>
          <w:rFonts w:eastAsia="Calibri"/>
          <w:sz w:val="20"/>
          <w:szCs w:val="20"/>
          <w:lang w:eastAsia="x-none"/>
        </w:rPr>
      </w:pPr>
    </w:p>
    <w:p w:rsidR="002F741C" w:rsidRDefault="002F741C">
      <w:r>
        <w:br w:type="page"/>
      </w:r>
    </w:p>
    <w:p w:rsidR="002F741C" w:rsidRDefault="002F741C" w:rsidP="002F741C">
      <w:pPr>
        <w:tabs>
          <w:tab w:val="left" w:pos="1025"/>
        </w:tabs>
        <w:sectPr w:rsidR="002F741C" w:rsidSect="000F7BD6">
          <w:pgSz w:w="11906" w:h="16838"/>
          <w:pgMar w:top="1134" w:right="567" w:bottom="1134" w:left="1701" w:header="567" w:footer="567" w:gutter="0"/>
          <w:cols w:space="1296"/>
          <w:docGrid w:linePitch="360"/>
        </w:sectPr>
      </w:pPr>
    </w:p>
    <w:tbl>
      <w:tblPr>
        <w:tblW w:w="18531" w:type="dxa"/>
        <w:tblInd w:w="-103" w:type="dxa"/>
        <w:tblLook w:val="01E0" w:firstRow="1" w:lastRow="1" w:firstColumn="1" w:lastColumn="1" w:noHBand="0" w:noVBand="0"/>
      </w:tblPr>
      <w:tblGrid>
        <w:gridCol w:w="9992"/>
        <w:gridCol w:w="4961"/>
        <w:gridCol w:w="3578"/>
      </w:tblGrid>
      <w:tr w:rsidR="002F741C" w:rsidRPr="002F741C" w:rsidTr="000F7BD6">
        <w:tc>
          <w:tcPr>
            <w:tcW w:w="9992" w:type="dxa"/>
          </w:tcPr>
          <w:p w:rsidR="002F741C" w:rsidRPr="002F741C" w:rsidRDefault="002F741C" w:rsidP="002F741C">
            <w:pPr>
              <w:tabs>
                <w:tab w:val="left" w:pos="10915"/>
              </w:tabs>
              <w:spacing w:line="0" w:lineRule="atLeast"/>
              <w:rPr>
                <w:rFonts w:cs="Arial"/>
                <w:lang w:eastAsia="en-US"/>
              </w:rPr>
            </w:pPr>
          </w:p>
        </w:tc>
        <w:tc>
          <w:tcPr>
            <w:tcW w:w="4961" w:type="dxa"/>
          </w:tcPr>
          <w:p w:rsidR="002F741C" w:rsidRPr="007F7B7E" w:rsidRDefault="002F741C" w:rsidP="002F741C">
            <w:pPr>
              <w:tabs>
                <w:tab w:val="left" w:pos="10915"/>
              </w:tabs>
              <w:spacing w:line="0" w:lineRule="atLeast"/>
              <w:rPr>
                <w:rFonts w:eastAsia="Calibri"/>
                <w:sz w:val="22"/>
                <w:szCs w:val="22"/>
              </w:rPr>
            </w:pPr>
            <w:r w:rsidRPr="007F7B7E">
              <w:rPr>
                <w:rFonts w:eastAsia="Calibri"/>
                <w:sz w:val="22"/>
                <w:szCs w:val="22"/>
              </w:rPr>
              <w:t>Elektrėnų vaikų l</w:t>
            </w:r>
            <w:r w:rsidR="00AF2770" w:rsidRPr="007F7B7E">
              <w:rPr>
                <w:rFonts w:eastAsia="Calibri"/>
                <w:sz w:val="22"/>
                <w:szCs w:val="22"/>
              </w:rPr>
              <w:t xml:space="preserve">opšelio-darželio </w:t>
            </w:r>
            <w:r w:rsidRPr="007F7B7E">
              <w:rPr>
                <w:rFonts w:eastAsia="Calibri"/>
                <w:sz w:val="22"/>
                <w:szCs w:val="22"/>
              </w:rPr>
              <w:t xml:space="preserve">„Drugelis“ </w:t>
            </w:r>
          </w:p>
          <w:p w:rsidR="002F741C" w:rsidRPr="007F7B7E" w:rsidRDefault="002F741C" w:rsidP="002F741C">
            <w:pPr>
              <w:tabs>
                <w:tab w:val="left" w:pos="10915"/>
              </w:tabs>
              <w:spacing w:line="0" w:lineRule="atLeast"/>
              <w:rPr>
                <w:rFonts w:cs="Arial"/>
                <w:sz w:val="22"/>
                <w:szCs w:val="22"/>
                <w:lang w:eastAsia="en-US"/>
              </w:rPr>
            </w:pPr>
            <w:r w:rsidRPr="007F7B7E">
              <w:rPr>
                <w:rFonts w:cs="Arial"/>
                <w:sz w:val="22"/>
                <w:szCs w:val="22"/>
                <w:lang w:eastAsia="en-US"/>
              </w:rPr>
              <w:t>viešųjų pirkimų organizavimo taisyklių</w:t>
            </w:r>
          </w:p>
          <w:p w:rsidR="002F741C" w:rsidRPr="007F7B7E" w:rsidRDefault="002F741C" w:rsidP="002F741C">
            <w:pPr>
              <w:tabs>
                <w:tab w:val="left" w:pos="10915"/>
              </w:tabs>
              <w:spacing w:line="0" w:lineRule="atLeast"/>
              <w:rPr>
                <w:rFonts w:cs="Arial"/>
                <w:sz w:val="22"/>
                <w:szCs w:val="22"/>
                <w:lang w:eastAsia="en-US"/>
              </w:rPr>
            </w:pPr>
            <w:r w:rsidRPr="007F7B7E">
              <w:rPr>
                <w:rFonts w:cs="Arial"/>
                <w:sz w:val="22"/>
                <w:szCs w:val="22"/>
                <w:lang w:eastAsia="en-US"/>
              </w:rPr>
              <w:t xml:space="preserve"> 5 priedas</w:t>
            </w:r>
          </w:p>
          <w:p w:rsidR="002F741C" w:rsidRPr="002F741C" w:rsidRDefault="002F741C" w:rsidP="002F741C">
            <w:pPr>
              <w:tabs>
                <w:tab w:val="left" w:pos="10915"/>
              </w:tabs>
              <w:spacing w:line="0" w:lineRule="atLeast"/>
              <w:rPr>
                <w:rFonts w:cs="Arial"/>
                <w:sz w:val="22"/>
                <w:szCs w:val="22"/>
                <w:lang w:eastAsia="en-US"/>
              </w:rPr>
            </w:pPr>
          </w:p>
        </w:tc>
        <w:tc>
          <w:tcPr>
            <w:tcW w:w="3578" w:type="dxa"/>
          </w:tcPr>
          <w:p w:rsidR="002F741C" w:rsidRPr="002F741C" w:rsidRDefault="002F741C" w:rsidP="002F741C">
            <w:pPr>
              <w:tabs>
                <w:tab w:val="left" w:pos="10915"/>
              </w:tabs>
              <w:spacing w:line="0" w:lineRule="atLeast"/>
              <w:rPr>
                <w:rFonts w:cs="Arial"/>
                <w:lang w:eastAsia="en-US"/>
              </w:rPr>
            </w:pPr>
          </w:p>
        </w:tc>
      </w:tr>
    </w:tbl>
    <w:p w:rsidR="002F741C" w:rsidRPr="002F741C" w:rsidRDefault="002F741C" w:rsidP="002F741C">
      <w:pPr>
        <w:tabs>
          <w:tab w:val="left" w:pos="10915"/>
        </w:tabs>
        <w:jc w:val="right"/>
        <w:rPr>
          <w:rFonts w:eastAsia="Calibri"/>
          <w:b/>
        </w:rPr>
      </w:pPr>
    </w:p>
    <w:p w:rsidR="002F741C" w:rsidRPr="002F741C" w:rsidRDefault="002F741C" w:rsidP="002F741C">
      <w:pPr>
        <w:autoSpaceDE w:val="0"/>
        <w:autoSpaceDN w:val="0"/>
        <w:adjustRightInd w:val="0"/>
        <w:jc w:val="center"/>
        <w:rPr>
          <w:rFonts w:eastAsia="Calibri"/>
        </w:rPr>
      </w:pPr>
      <w:r w:rsidRPr="002F741C">
        <w:rPr>
          <w:rFonts w:eastAsia="Calibri"/>
          <w:b/>
        </w:rPr>
        <w:t>ELEKTRĖNŲ VAIKŲ LOPŠELIO-DARŽELIO „DRUGELIS“</w:t>
      </w:r>
      <w:r w:rsidRPr="002F741C">
        <w:rPr>
          <w:rFonts w:eastAsia="Calibri"/>
        </w:rPr>
        <w:t xml:space="preserve"> </w:t>
      </w:r>
    </w:p>
    <w:p w:rsidR="002F741C" w:rsidRPr="002F741C" w:rsidRDefault="002F741C" w:rsidP="002F741C">
      <w:pPr>
        <w:autoSpaceDE w:val="0"/>
        <w:autoSpaceDN w:val="0"/>
        <w:adjustRightInd w:val="0"/>
        <w:jc w:val="center"/>
        <w:rPr>
          <w:rFonts w:ascii="Times New Roman Bold" w:eastAsia="Calibri" w:hAnsi="Times New Roman Bold"/>
          <w:b/>
          <w:caps/>
        </w:rPr>
      </w:pPr>
      <w:r w:rsidRPr="002F741C">
        <w:rPr>
          <w:b/>
          <w:sz w:val="22"/>
          <w:szCs w:val="22"/>
          <w:lang w:eastAsia="en-US"/>
        </w:rPr>
        <w:t xml:space="preserve"> </w:t>
      </w:r>
      <w:r w:rsidRPr="002F741C">
        <w:rPr>
          <w:b/>
          <w:bCs/>
          <w:color w:val="000000"/>
          <w:lang w:eastAsia="en-US"/>
        </w:rPr>
        <w:t>20____ BIUDŽETINIAIS METAIS ATLIKTŲ PIRKIMŲ</w:t>
      </w:r>
      <w:r w:rsidRPr="002F741C">
        <w:rPr>
          <w:rFonts w:ascii="Times New Roman Bold" w:hAnsi="Times New Roman Bold"/>
          <w:b/>
          <w:bCs/>
          <w:color w:val="000000"/>
          <w:lang w:eastAsia="en-US"/>
        </w:rPr>
        <w:t xml:space="preserve"> </w:t>
      </w:r>
      <w:r w:rsidRPr="002F741C">
        <w:rPr>
          <w:rFonts w:ascii="Times New Roman Bold" w:hAnsi="Times New Roman Bold"/>
          <w:b/>
          <w:bCs/>
          <w:caps/>
          <w:color w:val="000000"/>
          <w:lang w:eastAsia="en-US"/>
        </w:rPr>
        <w:t>REGISTRACIJOS ŽURNALAS</w:t>
      </w:r>
    </w:p>
    <w:p w:rsidR="002F741C" w:rsidRPr="002F741C" w:rsidRDefault="002F741C" w:rsidP="002F741C">
      <w:pPr>
        <w:tabs>
          <w:tab w:val="left" w:pos="10915"/>
        </w:tabs>
        <w:jc w:val="center"/>
        <w:rPr>
          <w:color w:val="000000"/>
          <w:lang w:eastAsia="en-US"/>
        </w:rPr>
      </w:pPr>
      <w:r w:rsidRPr="002F741C">
        <w:rPr>
          <w:b/>
          <w:bCs/>
          <w:caps/>
          <w:strike/>
          <w:color w:val="000000"/>
          <w:lang w:eastAsia="en-US"/>
        </w:rPr>
        <w:t> </w:t>
      </w:r>
    </w:p>
    <w:tbl>
      <w:tblPr>
        <w:tblW w:w="14985" w:type="dxa"/>
        <w:tblLayout w:type="fixed"/>
        <w:tblCellMar>
          <w:left w:w="0" w:type="dxa"/>
          <w:right w:w="0" w:type="dxa"/>
        </w:tblCellMar>
        <w:tblLook w:val="04A0" w:firstRow="1" w:lastRow="0" w:firstColumn="1" w:lastColumn="0" w:noHBand="0" w:noVBand="1"/>
      </w:tblPr>
      <w:tblGrid>
        <w:gridCol w:w="553"/>
        <w:gridCol w:w="1559"/>
        <w:gridCol w:w="1700"/>
        <w:gridCol w:w="992"/>
        <w:gridCol w:w="1842"/>
        <w:gridCol w:w="1274"/>
        <w:gridCol w:w="1417"/>
        <w:gridCol w:w="1134"/>
        <w:gridCol w:w="1275"/>
        <w:gridCol w:w="1700"/>
        <w:gridCol w:w="1539"/>
      </w:tblGrid>
      <w:tr w:rsidR="002F741C" w:rsidRPr="002F741C" w:rsidTr="00AF4A24">
        <w:trPr>
          <w:cantSplit/>
          <w:trHeight w:val="2531"/>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F741C" w:rsidRPr="002F741C" w:rsidRDefault="002F741C" w:rsidP="002F741C">
            <w:pPr>
              <w:tabs>
                <w:tab w:val="left" w:pos="10915"/>
              </w:tabs>
              <w:spacing w:line="276" w:lineRule="auto"/>
              <w:ind w:left="113" w:right="-108"/>
              <w:rPr>
                <w:sz w:val="20"/>
                <w:szCs w:val="20"/>
                <w:lang w:eastAsia="en-US"/>
              </w:rPr>
            </w:pPr>
            <w:r w:rsidRPr="002F741C">
              <w:rPr>
                <w:sz w:val="20"/>
                <w:szCs w:val="20"/>
                <w:lang w:eastAsia="en-US"/>
              </w:rPr>
              <w:t>Eil. Nr.</w:t>
            </w: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2F741C" w:rsidRPr="002F741C" w:rsidRDefault="002F741C" w:rsidP="002F741C">
            <w:pPr>
              <w:tabs>
                <w:tab w:val="left" w:pos="1485"/>
                <w:tab w:val="left" w:pos="10915"/>
              </w:tabs>
              <w:spacing w:line="276" w:lineRule="auto"/>
              <w:ind w:left="113" w:right="113"/>
              <w:rPr>
                <w:sz w:val="20"/>
                <w:szCs w:val="20"/>
                <w:lang w:eastAsia="en-US"/>
              </w:rPr>
            </w:pPr>
            <w:r w:rsidRPr="002F741C">
              <w:rPr>
                <w:sz w:val="20"/>
                <w:szCs w:val="20"/>
                <w:lang w:eastAsia="en-US"/>
              </w:rPr>
              <w:t>Pirkimo objekto pavadinimas/ Sutarties pavadinimas</w:t>
            </w: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2F741C" w:rsidRPr="002F741C" w:rsidRDefault="002F741C" w:rsidP="002F741C">
            <w:pPr>
              <w:tabs>
                <w:tab w:val="left" w:pos="10915"/>
              </w:tabs>
              <w:spacing w:line="276" w:lineRule="auto"/>
              <w:ind w:left="113"/>
              <w:rPr>
                <w:sz w:val="20"/>
                <w:szCs w:val="20"/>
                <w:lang w:eastAsia="en-US"/>
              </w:rPr>
            </w:pPr>
            <w:r w:rsidRPr="002F741C">
              <w:rPr>
                <w:sz w:val="20"/>
                <w:szCs w:val="20"/>
                <w:lang w:eastAsia="en-US"/>
              </w:rPr>
              <w:t>Pagrindinis pirkimo objekto kodas pagal BVPŽ, papildomi BVPŽ kodai (jei yra)</w:t>
            </w: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2F741C" w:rsidRPr="002F741C" w:rsidRDefault="002F741C" w:rsidP="002F741C">
            <w:pPr>
              <w:tabs>
                <w:tab w:val="left" w:pos="10915"/>
              </w:tabs>
              <w:spacing w:line="276" w:lineRule="auto"/>
              <w:ind w:left="113" w:right="-108"/>
              <w:rPr>
                <w:sz w:val="20"/>
                <w:szCs w:val="20"/>
                <w:lang w:eastAsia="en-US"/>
              </w:rPr>
            </w:pPr>
            <w:r w:rsidRPr="002F741C">
              <w:rPr>
                <w:sz w:val="20"/>
                <w:szCs w:val="20"/>
                <w:lang w:eastAsia="en-US"/>
              </w:rPr>
              <w:t>Pirkimo būdas</w:t>
            </w: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2F741C" w:rsidRPr="002F741C" w:rsidRDefault="002F741C" w:rsidP="002F741C">
            <w:pPr>
              <w:tabs>
                <w:tab w:val="left" w:pos="10915"/>
              </w:tabs>
              <w:spacing w:line="276" w:lineRule="auto"/>
              <w:ind w:left="34"/>
              <w:rPr>
                <w:sz w:val="20"/>
                <w:szCs w:val="20"/>
                <w:lang w:eastAsia="en-US"/>
              </w:rPr>
            </w:pPr>
            <w:r w:rsidRPr="002F741C">
              <w:rPr>
                <w:sz w:val="20"/>
                <w:szCs w:val="20"/>
                <w:lang w:eastAsia="en-US"/>
              </w:rPr>
              <w:t>Pirkimo Nr. (jei apie pirkimą buvo skelbta)/Pirkimo būdo pasirinkimo priežastys  (jei apie pirkimą nebuvo skelbta)</w:t>
            </w: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2F741C" w:rsidRPr="002F741C" w:rsidRDefault="002F741C" w:rsidP="002F741C">
            <w:pPr>
              <w:tabs>
                <w:tab w:val="left" w:pos="10915"/>
              </w:tabs>
              <w:spacing w:line="276" w:lineRule="auto"/>
              <w:ind w:left="34" w:right="-108"/>
              <w:rPr>
                <w:sz w:val="20"/>
                <w:szCs w:val="20"/>
                <w:lang w:eastAsia="en-US"/>
              </w:rPr>
            </w:pPr>
            <w:r w:rsidRPr="002F741C">
              <w:rPr>
                <w:sz w:val="20"/>
                <w:szCs w:val="20"/>
                <w:lang w:eastAsia="en-US"/>
              </w:rPr>
              <w:t>Pirkimo sutarties Nr./ sąskaitos faktūros Nr.</w:t>
            </w:r>
            <w:r w:rsidRPr="002F741C">
              <w:rPr>
                <w:strike/>
                <w:sz w:val="20"/>
                <w:szCs w:val="20"/>
                <w:lang w:eastAsia="en-US"/>
              </w:rPr>
              <w:t>*</w:t>
            </w: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2F741C" w:rsidRPr="002F741C" w:rsidRDefault="002F741C" w:rsidP="002F741C">
            <w:pPr>
              <w:tabs>
                <w:tab w:val="left" w:pos="10915"/>
              </w:tabs>
              <w:spacing w:line="276" w:lineRule="auto"/>
              <w:ind w:left="34"/>
              <w:rPr>
                <w:sz w:val="20"/>
                <w:szCs w:val="20"/>
                <w:lang w:eastAsia="en-US"/>
              </w:rPr>
            </w:pPr>
            <w:r w:rsidRPr="002F741C">
              <w:rPr>
                <w:sz w:val="20"/>
                <w:szCs w:val="20"/>
                <w:lang w:eastAsia="en-US"/>
              </w:rPr>
              <w:t>Tiekėjo pavadinimas, įmonės kodas*</w:t>
            </w: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2F741C" w:rsidRPr="002F741C" w:rsidRDefault="002F741C" w:rsidP="002F741C">
            <w:pPr>
              <w:tabs>
                <w:tab w:val="left" w:pos="10915"/>
              </w:tabs>
              <w:spacing w:line="276" w:lineRule="auto"/>
              <w:ind w:left="34"/>
              <w:rPr>
                <w:strike/>
                <w:sz w:val="20"/>
                <w:szCs w:val="20"/>
                <w:lang w:eastAsia="en-US"/>
              </w:rPr>
            </w:pPr>
            <w:r w:rsidRPr="002F741C">
              <w:rPr>
                <w:sz w:val="20"/>
                <w:szCs w:val="20"/>
                <w:lang w:eastAsia="en-US"/>
              </w:rPr>
              <w:t>Sutarties sudarymo data</w:t>
            </w:r>
            <w:r w:rsidRPr="002F741C">
              <w:rPr>
                <w:strike/>
                <w:sz w:val="20"/>
                <w:szCs w:val="20"/>
                <w:lang w:eastAsia="en-US"/>
              </w:rPr>
              <w:t>*</w:t>
            </w:r>
          </w:p>
          <w:p w:rsidR="002F741C" w:rsidRPr="002F741C" w:rsidRDefault="002F741C" w:rsidP="002F741C">
            <w:pPr>
              <w:tabs>
                <w:tab w:val="left" w:pos="10915"/>
              </w:tabs>
              <w:spacing w:line="276" w:lineRule="auto"/>
              <w:ind w:left="34"/>
              <w:rPr>
                <w:sz w:val="20"/>
                <w:szCs w:val="20"/>
                <w:lang w:eastAsia="en-US"/>
              </w:rPr>
            </w:pPr>
            <w:r w:rsidRPr="002F741C">
              <w:rPr>
                <w:sz w:val="20"/>
                <w:szCs w:val="20"/>
                <w:lang w:eastAsia="en-US"/>
              </w:rPr>
              <w:t>(Jeigu žodinė sutartis, tai sąskaitos faktūros data)</w:t>
            </w: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2F741C" w:rsidRPr="002F741C" w:rsidRDefault="002F741C" w:rsidP="002F741C">
            <w:pPr>
              <w:tabs>
                <w:tab w:val="left" w:pos="10915"/>
              </w:tabs>
              <w:spacing w:line="276" w:lineRule="auto"/>
              <w:rPr>
                <w:sz w:val="20"/>
                <w:szCs w:val="20"/>
                <w:lang w:eastAsia="en-US"/>
              </w:rPr>
            </w:pPr>
            <w:r w:rsidRPr="002F741C">
              <w:rPr>
                <w:sz w:val="20"/>
                <w:szCs w:val="20"/>
                <w:lang w:eastAsia="en-US"/>
              </w:rPr>
              <w:t>Sutarties trukmė/ Numatoma sutarties įvykdymo data*</w:t>
            </w: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2F741C" w:rsidRPr="002F741C" w:rsidRDefault="002F741C" w:rsidP="002F741C">
            <w:pPr>
              <w:tabs>
                <w:tab w:val="left" w:pos="10915"/>
              </w:tabs>
              <w:spacing w:line="276" w:lineRule="auto"/>
              <w:ind w:left="33" w:hanging="33"/>
              <w:rPr>
                <w:sz w:val="20"/>
                <w:szCs w:val="20"/>
                <w:lang w:eastAsia="en-US"/>
              </w:rPr>
            </w:pPr>
            <w:r w:rsidRPr="002F741C">
              <w:rPr>
                <w:sz w:val="20"/>
                <w:szCs w:val="20"/>
                <w:lang w:eastAsia="en-US"/>
              </w:rPr>
              <w:t>Sutarties kaina, Eur (atsižvelgus į numatytus sutarties pratęsimus su visais privalomais mokesčiais)</w:t>
            </w:r>
          </w:p>
        </w:tc>
        <w:tc>
          <w:tcPr>
            <w:tcW w:w="1540" w:type="dxa"/>
            <w:tcBorders>
              <w:top w:val="single" w:sz="12" w:space="0" w:color="auto"/>
              <w:left w:val="nil"/>
              <w:bottom w:val="single" w:sz="12" w:space="0" w:color="auto"/>
              <w:right w:val="single" w:sz="12" w:space="0" w:color="auto"/>
            </w:tcBorders>
            <w:hideMark/>
          </w:tcPr>
          <w:p w:rsidR="002F741C" w:rsidRPr="002F741C" w:rsidRDefault="002F741C" w:rsidP="002F741C">
            <w:pPr>
              <w:tabs>
                <w:tab w:val="left" w:pos="10915"/>
              </w:tabs>
              <w:spacing w:line="276" w:lineRule="auto"/>
              <w:ind w:left="33" w:hanging="33"/>
              <w:rPr>
                <w:sz w:val="20"/>
                <w:szCs w:val="20"/>
                <w:lang w:eastAsia="en-US"/>
              </w:rPr>
            </w:pPr>
            <w:r w:rsidRPr="002F741C">
              <w:rPr>
                <w:sz w:val="20"/>
                <w:szCs w:val="20"/>
                <w:lang w:eastAsia="en-US"/>
              </w:rPr>
              <w:t>Kita informacija (vykdytas elektroninis pirkimas, pirkimas atliktas pagal VPT įstatymo 23 str. 2 d.  nuostatas, taikyti aplinkos apsaugos, energijos taupymo reikalavimai...)</w:t>
            </w:r>
          </w:p>
        </w:tc>
      </w:tr>
      <w:tr w:rsidR="002F741C" w:rsidRPr="002F741C" w:rsidTr="00AF4A24">
        <w:trPr>
          <w:cantSplit/>
          <w:trHeight w:val="320"/>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540" w:type="dxa"/>
            <w:tcBorders>
              <w:top w:val="single" w:sz="12" w:space="0" w:color="auto"/>
              <w:left w:val="nil"/>
              <w:bottom w:val="single" w:sz="12" w:space="0" w:color="auto"/>
              <w:right w:val="single" w:sz="12" w:space="0" w:color="auto"/>
            </w:tcBorders>
          </w:tcPr>
          <w:p w:rsidR="002F741C" w:rsidRPr="002F741C" w:rsidRDefault="002F741C" w:rsidP="002F741C">
            <w:pPr>
              <w:tabs>
                <w:tab w:val="left" w:pos="10915"/>
              </w:tabs>
              <w:spacing w:line="276" w:lineRule="auto"/>
              <w:ind w:left="113" w:right="113"/>
              <w:rPr>
                <w:lang w:eastAsia="en-US"/>
              </w:rPr>
            </w:pPr>
          </w:p>
        </w:tc>
      </w:tr>
      <w:tr w:rsidR="002F741C" w:rsidRPr="002F741C" w:rsidTr="00AF4A24">
        <w:trPr>
          <w:cantSplit/>
          <w:trHeight w:val="320"/>
        </w:trPr>
        <w:tc>
          <w:tcPr>
            <w:tcW w:w="55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56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992"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843"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275"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418"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134"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276"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701"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540" w:type="dxa"/>
            <w:tcBorders>
              <w:top w:val="single" w:sz="12" w:space="0" w:color="auto"/>
              <w:left w:val="nil"/>
              <w:bottom w:val="single" w:sz="12" w:space="0" w:color="auto"/>
              <w:right w:val="single" w:sz="12" w:space="0" w:color="auto"/>
            </w:tcBorders>
          </w:tcPr>
          <w:p w:rsidR="002F741C" w:rsidRPr="002F741C" w:rsidRDefault="002F741C" w:rsidP="002F741C">
            <w:pPr>
              <w:tabs>
                <w:tab w:val="left" w:pos="10915"/>
              </w:tabs>
              <w:spacing w:line="276" w:lineRule="auto"/>
              <w:ind w:left="113" w:right="113"/>
              <w:rPr>
                <w:lang w:eastAsia="en-US"/>
              </w:rPr>
            </w:pPr>
          </w:p>
        </w:tc>
      </w:tr>
      <w:tr w:rsidR="002F741C" w:rsidRPr="002F741C" w:rsidTr="00AF4A24">
        <w:trPr>
          <w:cantSplit/>
          <w:trHeight w:val="320"/>
        </w:trPr>
        <w:tc>
          <w:tcPr>
            <w:tcW w:w="552"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56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70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992"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843"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275"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418"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134"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276"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701"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2F741C" w:rsidRPr="002F741C" w:rsidRDefault="002F741C" w:rsidP="002F741C">
            <w:pPr>
              <w:tabs>
                <w:tab w:val="left" w:pos="10915"/>
              </w:tabs>
              <w:spacing w:line="276" w:lineRule="auto"/>
              <w:ind w:left="113" w:right="113"/>
              <w:rPr>
                <w:lang w:eastAsia="en-US"/>
              </w:rPr>
            </w:pPr>
          </w:p>
        </w:tc>
        <w:tc>
          <w:tcPr>
            <w:tcW w:w="1540" w:type="dxa"/>
            <w:tcBorders>
              <w:top w:val="single" w:sz="12" w:space="0" w:color="auto"/>
              <w:left w:val="nil"/>
              <w:bottom w:val="single" w:sz="8" w:space="0" w:color="auto"/>
              <w:right w:val="single" w:sz="12" w:space="0" w:color="auto"/>
            </w:tcBorders>
          </w:tcPr>
          <w:p w:rsidR="002F741C" w:rsidRPr="002F741C" w:rsidRDefault="002F741C" w:rsidP="002F741C">
            <w:pPr>
              <w:tabs>
                <w:tab w:val="left" w:pos="10915"/>
              </w:tabs>
              <w:spacing w:line="276" w:lineRule="auto"/>
              <w:ind w:left="113" w:right="113"/>
              <w:rPr>
                <w:lang w:eastAsia="en-US"/>
              </w:rPr>
            </w:pPr>
          </w:p>
        </w:tc>
      </w:tr>
    </w:tbl>
    <w:p w:rsidR="002F741C" w:rsidRPr="002F741C" w:rsidRDefault="002F741C" w:rsidP="002F741C">
      <w:pPr>
        <w:tabs>
          <w:tab w:val="left" w:pos="10915"/>
        </w:tabs>
        <w:rPr>
          <w:color w:val="000000"/>
          <w:lang w:eastAsia="en-US"/>
        </w:rPr>
      </w:pPr>
    </w:p>
    <w:p w:rsidR="002F741C" w:rsidRPr="002F741C" w:rsidRDefault="002F741C" w:rsidP="002F741C">
      <w:pPr>
        <w:tabs>
          <w:tab w:val="left" w:pos="10915"/>
        </w:tabs>
        <w:rPr>
          <w:color w:val="000000"/>
          <w:lang w:eastAsia="en-US"/>
        </w:rPr>
      </w:pPr>
      <w:r w:rsidRPr="002F741C">
        <w:rPr>
          <w:color w:val="000000"/>
          <w:lang w:eastAsia="en-US"/>
        </w:rPr>
        <w:t>*Nepildoma, jei sutartis nesudaryta</w:t>
      </w:r>
    </w:p>
    <w:p w:rsidR="002F741C" w:rsidRPr="002F741C" w:rsidRDefault="002F741C" w:rsidP="002F741C">
      <w:pPr>
        <w:tabs>
          <w:tab w:val="left" w:pos="10915"/>
        </w:tabs>
        <w:jc w:val="center"/>
        <w:rPr>
          <w:color w:val="000000"/>
          <w:lang w:eastAsia="en-US"/>
        </w:rPr>
      </w:pPr>
      <w:r w:rsidRPr="002F741C">
        <w:rPr>
          <w:color w:val="000000"/>
          <w:lang w:eastAsia="en-US"/>
        </w:rPr>
        <w:t> </w:t>
      </w:r>
    </w:p>
    <w:p w:rsidR="002F741C" w:rsidRDefault="002F741C">
      <w:r>
        <w:br w:type="page"/>
      </w:r>
    </w:p>
    <w:p w:rsidR="002F741C" w:rsidRDefault="002F741C" w:rsidP="002F741C">
      <w:pPr>
        <w:tabs>
          <w:tab w:val="left" w:pos="1025"/>
        </w:tabs>
        <w:sectPr w:rsidR="002F741C" w:rsidSect="000F7BD6">
          <w:pgSz w:w="16838" w:h="11906" w:orient="landscape"/>
          <w:pgMar w:top="567" w:right="1134" w:bottom="1701" w:left="1134" w:header="567" w:footer="567" w:gutter="0"/>
          <w:cols w:space="1296"/>
          <w:docGrid w:linePitch="360"/>
        </w:sectPr>
      </w:pPr>
    </w:p>
    <w:p w:rsidR="00962C91" w:rsidRPr="002F741C" w:rsidRDefault="00962C91" w:rsidP="002F741C">
      <w:pPr>
        <w:tabs>
          <w:tab w:val="left" w:pos="1025"/>
        </w:tabs>
      </w:pPr>
    </w:p>
    <w:sectPr w:rsidR="00962C91" w:rsidRPr="002F741C" w:rsidSect="000F7BD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49AC"/>
    <w:multiLevelType w:val="hybridMultilevel"/>
    <w:tmpl w:val="466288D2"/>
    <w:lvl w:ilvl="0" w:tplc="4FC6F88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4F61D5C"/>
    <w:multiLevelType w:val="hybridMultilevel"/>
    <w:tmpl w:val="234C74A8"/>
    <w:lvl w:ilvl="0" w:tplc="4FC6F88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9183094"/>
    <w:multiLevelType w:val="hybridMultilevel"/>
    <w:tmpl w:val="06124BDC"/>
    <w:lvl w:ilvl="0" w:tplc="67B020A6">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E755A2B"/>
    <w:multiLevelType w:val="multilevel"/>
    <w:tmpl w:val="446C635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5F"/>
    <w:rsid w:val="000F7BD6"/>
    <w:rsid w:val="00126E8F"/>
    <w:rsid w:val="00183C0A"/>
    <w:rsid w:val="00221B49"/>
    <w:rsid w:val="00285D02"/>
    <w:rsid w:val="002C2408"/>
    <w:rsid w:val="002D298D"/>
    <w:rsid w:val="002F741C"/>
    <w:rsid w:val="00314696"/>
    <w:rsid w:val="003309D5"/>
    <w:rsid w:val="00372299"/>
    <w:rsid w:val="00393FB3"/>
    <w:rsid w:val="00485A58"/>
    <w:rsid w:val="004C033B"/>
    <w:rsid w:val="004C485A"/>
    <w:rsid w:val="004D5964"/>
    <w:rsid w:val="004E299F"/>
    <w:rsid w:val="00522423"/>
    <w:rsid w:val="00544C09"/>
    <w:rsid w:val="00546B05"/>
    <w:rsid w:val="00566D08"/>
    <w:rsid w:val="00692559"/>
    <w:rsid w:val="006967EA"/>
    <w:rsid w:val="006B146B"/>
    <w:rsid w:val="00705813"/>
    <w:rsid w:val="0073678B"/>
    <w:rsid w:val="0073777F"/>
    <w:rsid w:val="007714DD"/>
    <w:rsid w:val="007A62D8"/>
    <w:rsid w:val="007B5CB5"/>
    <w:rsid w:val="007D60E1"/>
    <w:rsid w:val="007F5048"/>
    <w:rsid w:val="007F7B7E"/>
    <w:rsid w:val="00807869"/>
    <w:rsid w:val="00820C76"/>
    <w:rsid w:val="00847F58"/>
    <w:rsid w:val="00874A61"/>
    <w:rsid w:val="00902B4D"/>
    <w:rsid w:val="00927D33"/>
    <w:rsid w:val="00941192"/>
    <w:rsid w:val="00962C91"/>
    <w:rsid w:val="00A34C8A"/>
    <w:rsid w:val="00A543E9"/>
    <w:rsid w:val="00A848F2"/>
    <w:rsid w:val="00AF1E06"/>
    <w:rsid w:val="00AF2770"/>
    <w:rsid w:val="00B000A7"/>
    <w:rsid w:val="00BF5492"/>
    <w:rsid w:val="00C10DBE"/>
    <w:rsid w:val="00CC7DD7"/>
    <w:rsid w:val="00CD72C6"/>
    <w:rsid w:val="00D054F6"/>
    <w:rsid w:val="00DB4971"/>
    <w:rsid w:val="00E04334"/>
    <w:rsid w:val="00E73735"/>
    <w:rsid w:val="00E86BDD"/>
    <w:rsid w:val="00E9245E"/>
    <w:rsid w:val="00E9395F"/>
    <w:rsid w:val="00EB20D4"/>
    <w:rsid w:val="00ED66B4"/>
    <w:rsid w:val="00F24EEF"/>
    <w:rsid w:val="00F9646E"/>
    <w:rsid w:val="00FB33CC"/>
    <w:rsid w:val="00FE358B"/>
    <w:rsid w:val="00FF60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autoRedefine/>
    <w:rsid w:val="002D298D"/>
    <w:pPr>
      <w:tabs>
        <w:tab w:val="left" w:pos="1069"/>
      </w:tabs>
      <w:suppressAutoHyphens/>
      <w:spacing w:after="200" w:line="276" w:lineRule="auto"/>
      <w:ind w:left="720"/>
    </w:pPr>
    <w:rPr>
      <w:rFonts w:eastAsia="Calibri" w:cs="Calibri"/>
      <w:b/>
      <w:sz w:val="32"/>
      <w:szCs w:val="32"/>
      <w:lang w:eastAsia="ar-SA"/>
    </w:rPr>
  </w:style>
  <w:style w:type="paragraph" w:customStyle="1" w:styleId="Style2">
    <w:name w:val="Style2"/>
    <w:basedOn w:val="prastasis"/>
    <w:autoRedefine/>
    <w:rsid w:val="002D298D"/>
    <w:pPr>
      <w:framePr w:wrap="around" w:vAnchor="text" w:hAnchor="text" w:y="1"/>
      <w:suppressAutoHyphens/>
      <w:jc w:val="center"/>
    </w:pPr>
    <w:rPr>
      <w:rFonts w:eastAsia="Calibri" w:cs="Calibri"/>
      <w:b/>
      <w:sz w:val="28"/>
      <w:szCs w:val="28"/>
      <w:lang w:eastAsia="ar-SA"/>
    </w:rPr>
  </w:style>
  <w:style w:type="paragraph" w:styleId="Sraopastraipa">
    <w:name w:val="List Paragraph"/>
    <w:basedOn w:val="prastasis"/>
    <w:uiPriority w:val="34"/>
    <w:qFormat/>
    <w:rsid w:val="00E9395F"/>
    <w:pPr>
      <w:ind w:left="720"/>
      <w:contextualSpacing/>
    </w:pPr>
  </w:style>
  <w:style w:type="paragraph" w:styleId="Debesliotekstas">
    <w:name w:val="Balloon Text"/>
    <w:basedOn w:val="prastasis"/>
    <w:link w:val="DebesliotekstasDiagrama"/>
    <w:rsid w:val="000F7BD6"/>
    <w:rPr>
      <w:rFonts w:ascii="Tahoma" w:hAnsi="Tahoma" w:cs="Tahoma"/>
      <w:sz w:val="16"/>
      <w:szCs w:val="16"/>
    </w:rPr>
  </w:style>
  <w:style w:type="character" w:customStyle="1" w:styleId="DebesliotekstasDiagrama">
    <w:name w:val="Debesėlio tekstas Diagrama"/>
    <w:basedOn w:val="Numatytasispastraiposriftas"/>
    <w:link w:val="Debesliotekstas"/>
    <w:rsid w:val="000F7BD6"/>
    <w:rPr>
      <w:rFonts w:ascii="Tahoma" w:hAnsi="Tahoma" w:cs="Tahoma"/>
      <w:sz w:val="16"/>
      <w:szCs w:val="16"/>
    </w:rPr>
  </w:style>
  <w:style w:type="table" w:styleId="Lentelstinklelis">
    <w:name w:val="Table Grid"/>
    <w:basedOn w:val="prastojilentel"/>
    <w:rsid w:val="0073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autoRedefine/>
    <w:rsid w:val="002D298D"/>
    <w:pPr>
      <w:tabs>
        <w:tab w:val="left" w:pos="1069"/>
      </w:tabs>
      <w:suppressAutoHyphens/>
      <w:spacing w:after="200" w:line="276" w:lineRule="auto"/>
      <w:ind w:left="720"/>
    </w:pPr>
    <w:rPr>
      <w:rFonts w:eastAsia="Calibri" w:cs="Calibri"/>
      <w:b/>
      <w:sz w:val="32"/>
      <w:szCs w:val="32"/>
      <w:lang w:eastAsia="ar-SA"/>
    </w:rPr>
  </w:style>
  <w:style w:type="paragraph" w:customStyle="1" w:styleId="Style2">
    <w:name w:val="Style2"/>
    <w:basedOn w:val="prastasis"/>
    <w:autoRedefine/>
    <w:rsid w:val="002D298D"/>
    <w:pPr>
      <w:framePr w:wrap="around" w:vAnchor="text" w:hAnchor="text" w:y="1"/>
      <w:suppressAutoHyphens/>
      <w:jc w:val="center"/>
    </w:pPr>
    <w:rPr>
      <w:rFonts w:eastAsia="Calibri" w:cs="Calibri"/>
      <w:b/>
      <w:sz w:val="28"/>
      <w:szCs w:val="28"/>
      <w:lang w:eastAsia="ar-SA"/>
    </w:rPr>
  </w:style>
  <w:style w:type="paragraph" w:styleId="Sraopastraipa">
    <w:name w:val="List Paragraph"/>
    <w:basedOn w:val="prastasis"/>
    <w:uiPriority w:val="34"/>
    <w:qFormat/>
    <w:rsid w:val="00E9395F"/>
    <w:pPr>
      <w:ind w:left="720"/>
      <w:contextualSpacing/>
    </w:pPr>
  </w:style>
  <w:style w:type="paragraph" w:styleId="Debesliotekstas">
    <w:name w:val="Balloon Text"/>
    <w:basedOn w:val="prastasis"/>
    <w:link w:val="DebesliotekstasDiagrama"/>
    <w:rsid w:val="000F7BD6"/>
    <w:rPr>
      <w:rFonts w:ascii="Tahoma" w:hAnsi="Tahoma" w:cs="Tahoma"/>
      <w:sz w:val="16"/>
      <w:szCs w:val="16"/>
    </w:rPr>
  </w:style>
  <w:style w:type="character" w:customStyle="1" w:styleId="DebesliotekstasDiagrama">
    <w:name w:val="Debesėlio tekstas Diagrama"/>
    <w:basedOn w:val="Numatytasispastraiposriftas"/>
    <w:link w:val="Debesliotekstas"/>
    <w:rsid w:val="000F7BD6"/>
    <w:rPr>
      <w:rFonts w:ascii="Tahoma" w:hAnsi="Tahoma" w:cs="Tahoma"/>
      <w:sz w:val="16"/>
      <w:szCs w:val="16"/>
    </w:rPr>
  </w:style>
  <w:style w:type="table" w:styleId="Lentelstinklelis">
    <w:name w:val="Table Grid"/>
    <w:basedOn w:val="prastojilentel"/>
    <w:rsid w:val="00736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D0E7-630F-4CED-83B5-B53C9CA0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11797</Words>
  <Characters>6725</Characters>
  <Application>Microsoft Office Word</Application>
  <DocSecurity>0</DocSecurity>
  <Lines>56</Lines>
  <Paragraphs>36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Drugelis3</cp:lastModifiedBy>
  <cp:revision>2</cp:revision>
  <cp:lastPrinted>2018-10-11T10:23:00Z</cp:lastPrinted>
  <dcterms:created xsi:type="dcterms:W3CDTF">2021-02-02T05:56:00Z</dcterms:created>
  <dcterms:modified xsi:type="dcterms:W3CDTF">2021-02-02T05:56:00Z</dcterms:modified>
</cp:coreProperties>
</file>