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47D84" w14:textId="38998272" w:rsidR="002930EA" w:rsidRDefault="00165009">
      <w:pPr>
        <w:jc w:val="center"/>
        <w:rPr>
          <w:lang w:val="lt-LT"/>
        </w:rPr>
      </w:pPr>
      <w:r>
        <w:rPr>
          <w:rFonts w:ascii="TimesLT" w:hAnsi="TimesLT"/>
          <w:noProof/>
        </w:rPr>
        <w:drawing>
          <wp:inline distT="0" distB="0" distL="0" distR="0" wp14:anchorId="742E1744" wp14:editId="273F9353">
            <wp:extent cx="469265" cy="701040"/>
            <wp:effectExtent l="0" t="0" r="6985" b="3810"/>
            <wp:docPr id="1548703214" name="Paveikslėlis 1" descr="Paveikslėlis, kuriame yra simbolis, Grafika&#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703214" name="Paveikslėlis 1" descr="Paveikslėlis, kuriame yra simbolis, Grafika&#10;&#10;Automatiškai sugeneruotas aprašym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265" cy="701040"/>
                    </a:xfrm>
                    <a:prstGeom prst="rect">
                      <a:avLst/>
                    </a:prstGeom>
                    <a:noFill/>
                  </pic:spPr>
                </pic:pic>
              </a:graphicData>
            </a:graphic>
          </wp:inline>
        </w:drawing>
      </w:r>
    </w:p>
    <w:p w14:paraId="4AC47D85" w14:textId="77777777" w:rsidR="002930EA" w:rsidRPr="00DF600C" w:rsidRDefault="002930EA">
      <w:pPr>
        <w:jc w:val="center"/>
        <w:rPr>
          <w:sz w:val="10"/>
          <w:szCs w:val="10"/>
          <w:lang w:val="lt-LT"/>
        </w:rPr>
      </w:pPr>
    </w:p>
    <w:p w14:paraId="4AC47D86" w14:textId="77777777" w:rsidR="002930EA" w:rsidRDefault="002930EA">
      <w:pPr>
        <w:pStyle w:val="Antrat1"/>
        <w:rPr>
          <w:lang w:val="lt-LT"/>
        </w:rPr>
      </w:pPr>
      <w:r>
        <w:rPr>
          <w:lang w:val="lt-LT"/>
        </w:rPr>
        <w:t>UŽDAROSIOS AKCINĖS BENDROVĖS „DZŪKIJOS VANDENYS“</w:t>
      </w:r>
    </w:p>
    <w:p w14:paraId="4AC47D87" w14:textId="77777777" w:rsidR="002930EA" w:rsidRDefault="002930EA">
      <w:pPr>
        <w:jc w:val="center"/>
        <w:rPr>
          <w:b/>
          <w:bCs/>
          <w:lang w:val="lt-LT"/>
        </w:rPr>
      </w:pPr>
      <w:r>
        <w:rPr>
          <w:b/>
          <w:bCs/>
          <w:lang w:val="lt-LT"/>
        </w:rPr>
        <w:t>DIREKTORIUS</w:t>
      </w:r>
    </w:p>
    <w:p w14:paraId="4AC47D88" w14:textId="77777777" w:rsidR="002930EA" w:rsidRPr="001640FD" w:rsidRDefault="002930EA">
      <w:pPr>
        <w:jc w:val="center"/>
        <w:rPr>
          <w:bCs/>
          <w:lang w:val="lt-LT"/>
        </w:rPr>
      </w:pPr>
    </w:p>
    <w:p w14:paraId="4AC47D89" w14:textId="77777777" w:rsidR="002930EA" w:rsidRDefault="002930EA">
      <w:pPr>
        <w:jc w:val="center"/>
        <w:rPr>
          <w:lang w:val="lt-LT"/>
        </w:rPr>
      </w:pPr>
      <w:r>
        <w:rPr>
          <w:b/>
          <w:bCs/>
          <w:lang w:val="lt-LT"/>
        </w:rPr>
        <w:t>Į S A K Y M A S</w:t>
      </w:r>
    </w:p>
    <w:p w14:paraId="2B3BE1CF" w14:textId="693BA296" w:rsidR="00D0398A" w:rsidRPr="00D0398A" w:rsidRDefault="006F3A15" w:rsidP="00D0398A">
      <w:pPr>
        <w:jc w:val="center"/>
        <w:rPr>
          <w:b/>
          <w:bCs/>
          <w:lang w:val="lt-LT"/>
        </w:rPr>
      </w:pPr>
      <w:r>
        <w:rPr>
          <w:b/>
          <w:bCs/>
          <w:lang w:val="lt-LT"/>
        </w:rPr>
        <w:t xml:space="preserve">DĖL </w:t>
      </w:r>
      <w:r w:rsidR="00D0398A" w:rsidRPr="00AC3D1F">
        <w:rPr>
          <w:b/>
          <w:bCs/>
          <w:lang w:val="lt-LT"/>
        </w:rPr>
        <w:t>2017-12-29</w:t>
      </w:r>
      <w:r w:rsidR="00566D3F" w:rsidRPr="00AC3D1F">
        <w:rPr>
          <w:b/>
          <w:bCs/>
          <w:lang w:val="lt-LT"/>
        </w:rPr>
        <w:t xml:space="preserve"> ĮSAKYMU NR. </w:t>
      </w:r>
      <w:r w:rsidR="00D0398A" w:rsidRPr="00AC3D1F">
        <w:rPr>
          <w:b/>
          <w:bCs/>
          <w:lang w:val="lt-LT"/>
        </w:rPr>
        <w:t>168</w:t>
      </w:r>
      <w:r w:rsidR="006B0DFD" w:rsidRPr="00AC3D1F">
        <w:rPr>
          <w:b/>
          <w:bCs/>
          <w:lang w:val="lt-LT"/>
        </w:rPr>
        <w:t xml:space="preserve"> </w:t>
      </w:r>
      <w:r w:rsidR="00566D3F">
        <w:rPr>
          <w:b/>
          <w:bCs/>
          <w:lang w:val="lt-LT"/>
        </w:rPr>
        <w:t xml:space="preserve">V PATVIRTINTO </w:t>
      </w:r>
      <w:r w:rsidR="00D0398A" w:rsidRPr="00D0398A">
        <w:rPr>
          <w:b/>
          <w:bCs/>
          <w:lang w:val="lt-LT"/>
        </w:rPr>
        <w:t xml:space="preserve">UŽDAROSIOS AKCINĖS BENDROVĖS „DZŪKIJOS VANDENYS“ </w:t>
      </w:r>
    </w:p>
    <w:p w14:paraId="03645198" w14:textId="33528470" w:rsidR="00B005D0" w:rsidRDefault="00D0398A" w:rsidP="00D0398A">
      <w:pPr>
        <w:jc w:val="center"/>
        <w:rPr>
          <w:b/>
          <w:bCs/>
          <w:lang w:val="lt-LT"/>
        </w:rPr>
      </w:pPr>
      <w:r w:rsidRPr="00D0398A">
        <w:rPr>
          <w:b/>
          <w:bCs/>
          <w:lang w:val="lt-LT"/>
        </w:rPr>
        <w:t>MAŽOS VERTĖS PIRKIMŲ TVARKOS APRAŠO</w:t>
      </w:r>
    </w:p>
    <w:p w14:paraId="4AC47D8A" w14:textId="72A6FBB4" w:rsidR="002930EA" w:rsidRPr="00FD385C" w:rsidRDefault="00566D3F" w:rsidP="00926A60">
      <w:pPr>
        <w:jc w:val="center"/>
        <w:rPr>
          <w:b/>
          <w:bCs/>
          <w:lang w:val="lt-LT"/>
        </w:rPr>
      </w:pPr>
      <w:r>
        <w:rPr>
          <w:b/>
          <w:bCs/>
          <w:lang w:val="lt-LT"/>
        </w:rPr>
        <w:t>KOREGAVIMO</w:t>
      </w:r>
    </w:p>
    <w:p w14:paraId="4AC47D8B" w14:textId="77777777" w:rsidR="002930EA" w:rsidRDefault="002930EA">
      <w:pPr>
        <w:jc w:val="center"/>
        <w:rPr>
          <w:lang w:val="lt-LT"/>
        </w:rPr>
      </w:pPr>
    </w:p>
    <w:p w14:paraId="4AC47D8C" w14:textId="40DF7D67" w:rsidR="002930EA" w:rsidRDefault="002930EA">
      <w:pPr>
        <w:jc w:val="center"/>
        <w:rPr>
          <w:bCs/>
          <w:lang w:val="lt-LT"/>
        </w:rPr>
      </w:pPr>
      <w:r>
        <w:rPr>
          <w:bCs/>
          <w:lang w:val="lt-LT"/>
        </w:rPr>
        <w:t>20</w:t>
      </w:r>
      <w:r w:rsidR="009B677C">
        <w:rPr>
          <w:bCs/>
          <w:lang w:val="lt-LT"/>
        </w:rPr>
        <w:t>2</w:t>
      </w:r>
      <w:r w:rsidR="007F3656">
        <w:rPr>
          <w:bCs/>
          <w:lang w:val="lt-LT"/>
        </w:rPr>
        <w:t>4</w:t>
      </w:r>
      <w:r>
        <w:rPr>
          <w:bCs/>
          <w:lang w:val="lt-LT"/>
        </w:rPr>
        <w:t xml:space="preserve"> m. </w:t>
      </w:r>
      <w:r w:rsidR="007F3656">
        <w:rPr>
          <w:bCs/>
          <w:lang w:val="lt-LT"/>
        </w:rPr>
        <w:t>gegužės</w:t>
      </w:r>
      <w:r w:rsidR="00841320">
        <w:rPr>
          <w:bCs/>
          <w:lang w:val="lt-LT"/>
        </w:rPr>
        <w:t xml:space="preserve"> 8</w:t>
      </w:r>
      <w:r w:rsidR="00D0398A">
        <w:rPr>
          <w:bCs/>
          <w:lang w:val="lt-LT"/>
        </w:rPr>
        <w:t xml:space="preserve"> </w:t>
      </w:r>
      <w:r>
        <w:rPr>
          <w:bCs/>
          <w:lang w:val="lt-LT"/>
        </w:rPr>
        <w:t>d. Nr</w:t>
      </w:r>
      <w:r w:rsidR="00F46533">
        <w:rPr>
          <w:bCs/>
          <w:lang w:val="lt-LT"/>
        </w:rPr>
        <w:t>.</w:t>
      </w:r>
      <w:r w:rsidR="00841320">
        <w:rPr>
          <w:bCs/>
          <w:lang w:val="lt-LT"/>
        </w:rPr>
        <w:t xml:space="preserve"> 63 </w:t>
      </w:r>
      <w:r>
        <w:rPr>
          <w:bCs/>
          <w:lang w:val="lt-LT"/>
        </w:rPr>
        <w:t>V</w:t>
      </w:r>
    </w:p>
    <w:p w14:paraId="4AC47D8E" w14:textId="77777777" w:rsidR="002930EA" w:rsidRDefault="002930EA">
      <w:pPr>
        <w:ind w:firstLine="720"/>
        <w:jc w:val="both"/>
        <w:rPr>
          <w:lang w:val="lt-LT"/>
        </w:rPr>
      </w:pPr>
    </w:p>
    <w:p w14:paraId="4AC47D8F" w14:textId="77777777" w:rsidR="001F0BD0" w:rsidRDefault="001F0BD0">
      <w:pPr>
        <w:ind w:firstLine="720"/>
        <w:jc w:val="both"/>
        <w:rPr>
          <w:lang w:val="lt-LT"/>
        </w:rPr>
      </w:pPr>
    </w:p>
    <w:p w14:paraId="5FD53ECB" w14:textId="2FD93B85" w:rsidR="00D0398A" w:rsidRPr="00D0398A" w:rsidRDefault="00D0398A" w:rsidP="00D0398A">
      <w:pPr>
        <w:tabs>
          <w:tab w:val="num" w:pos="0"/>
        </w:tabs>
        <w:ind w:firstLine="567"/>
        <w:jc w:val="both"/>
        <w:rPr>
          <w:lang w:val="lt-LT"/>
        </w:rPr>
      </w:pPr>
      <w:r w:rsidRPr="00D0398A">
        <w:rPr>
          <w:lang w:val="lt-LT"/>
        </w:rPr>
        <w:t>Vadovaudamasis uždarosios akcinės bendrovės „Dzūkijos vandenys“ įstatų 4</w:t>
      </w:r>
      <w:r>
        <w:rPr>
          <w:lang w:val="lt-LT"/>
        </w:rPr>
        <w:t>3</w:t>
      </w:r>
      <w:r w:rsidRPr="00D0398A">
        <w:rPr>
          <w:lang w:val="lt-LT"/>
        </w:rPr>
        <w:t xml:space="preserve"> p.:</w:t>
      </w:r>
    </w:p>
    <w:p w14:paraId="5CCE0656" w14:textId="1CC9564E" w:rsidR="004352CF" w:rsidRPr="00AC3D1F" w:rsidRDefault="006B0DFD" w:rsidP="006B0DFD">
      <w:pPr>
        <w:tabs>
          <w:tab w:val="num" w:pos="0"/>
        </w:tabs>
        <w:ind w:firstLine="567"/>
        <w:jc w:val="both"/>
        <w:rPr>
          <w:lang w:val="lt-LT"/>
        </w:rPr>
      </w:pPr>
      <w:r w:rsidRPr="00AC3D1F">
        <w:rPr>
          <w:lang w:val="lt-LT"/>
        </w:rPr>
        <w:t>1</w:t>
      </w:r>
      <w:r w:rsidR="004352CF" w:rsidRPr="00AC3D1F">
        <w:rPr>
          <w:lang w:val="lt-LT"/>
        </w:rPr>
        <w:t xml:space="preserve">. K o r e g u o j u </w:t>
      </w:r>
      <w:bookmarkStart w:id="0" w:name="_Hlk167106442"/>
      <w:r w:rsidRPr="00AC3D1F">
        <w:rPr>
          <w:lang w:val="lt-LT"/>
        </w:rPr>
        <w:t>2017-12-29</w:t>
      </w:r>
      <w:r w:rsidR="004352CF" w:rsidRPr="00AC3D1F">
        <w:rPr>
          <w:lang w:val="lt-LT"/>
        </w:rPr>
        <w:t xml:space="preserve"> </w:t>
      </w:r>
      <w:r w:rsidR="004352CF" w:rsidRPr="004352CF">
        <w:rPr>
          <w:lang w:val="lt-LT"/>
        </w:rPr>
        <w:t>į</w:t>
      </w:r>
      <w:r w:rsidR="004352CF" w:rsidRPr="00AC3D1F">
        <w:rPr>
          <w:lang w:val="lt-LT"/>
        </w:rPr>
        <w:t xml:space="preserve">sakymu Nr. </w:t>
      </w:r>
      <w:r w:rsidRPr="00AC3D1F">
        <w:rPr>
          <w:lang w:val="lt-LT"/>
        </w:rPr>
        <w:t>168</w:t>
      </w:r>
      <w:r w:rsidR="004352CF" w:rsidRPr="00AC3D1F">
        <w:rPr>
          <w:lang w:val="lt-LT"/>
        </w:rPr>
        <w:t xml:space="preserve"> </w:t>
      </w:r>
      <w:r w:rsidR="00CC0457" w:rsidRPr="00AC3D1F">
        <w:rPr>
          <w:lang w:val="lt-LT"/>
        </w:rPr>
        <w:t xml:space="preserve">V </w:t>
      </w:r>
      <w:r w:rsidR="004352CF" w:rsidRPr="00AC3D1F">
        <w:rPr>
          <w:lang w:val="lt-LT"/>
        </w:rPr>
        <w:t>patvirtint</w:t>
      </w:r>
      <w:r w:rsidR="004352CF">
        <w:rPr>
          <w:lang w:val="lt-LT"/>
        </w:rPr>
        <w:t>o</w:t>
      </w:r>
      <w:r w:rsidR="004352CF" w:rsidRPr="00AC3D1F">
        <w:rPr>
          <w:lang w:val="lt-LT"/>
        </w:rPr>
        <w:t xml:space="preserve"> </w:t>
      </w:r>
      <w:r w:rsidRPr="006B0DFD">
        <w:rPr>
          <w:lang w:val="lt-LT"/>
        </w:rPr>
        <w:t>uždarosios akcinės bendrovės „</w:t>
      </w:r>
      <w:r>
        <w:rPr>
          <w:lang w:val="lt-LT"/>
        </w:rPr>
        <w:t>D</w:t>
      </w:r>
      <w:r w:rsidRPr="006B0DFD">
        <w:rPr>
          <w:lang w:val="lt-LT"/>
        </w:rPr>
        <w:t xml:space="preserve">zūkijos vandenys“ </w:t>
      </w:r>
      <w:bookmarkStart w:id="1" w:name="_Hlk100920920"/>
      <w:r w:rsidRPr="006B0DFD">
        <w:rPr>
          <w:lang w:val="lt-LT"/>
        </w:rPr>
        <w:t>mažos vertės pirkimų tvarkos aprašo</w:t>
      </w:r>
      <w:r>
        <w:rPr>
          <w:lang w:val="lt-LT"/>
        </w:rPr>
        <w:t xml:space="preserve">  </w:t>
      </w:r>
      <w:bookmarkEnd w:id="1"/>
      <w:r w:rsidR="007F3656">
        <w:rPr>
          <w:lang w:val="lt-LT"/>
        </w:rPr>
        <w:t>4.2</w:t>
      </w:r>
      <w:r w:rsidR="00EB1D63">
        <w:rPr>
          <w:lang w:val="lt-LT"/>
        </w:rPr>
        <w:t xml:space="preserve">, 11, 14, 23, 24, 31.10, 32.1, 33.1, 34.3, 34.8, 34.11, </w:t>
      </w:r>
      <w:r w:rsidR="004B7595">
        <w:rPr>
          <w:lang w:val="lt-LT"/>
        </w:rPr>
        <w:t xml:space="preserve">37.3.6, </w:t>
      </w:r>
      <w:r w:rsidR="00EB1D63">
        <w:rPr>
          <w:lang w:val="lt-LT"/>
        </w:rPr>
        <w:t>37</w:t>
      </w:r>
      <w:r w:rsidR="004B7595">
        <w:rPr>
          <w:lang w:val="lt-LT"/>
        </w:rPr>
        <w:t>.</w:t>
      </w:r>
      <w:r w:rsidR="00EB1D63">
        <w:rPr>
          <w:lang w:val="lt-LT"/>
        </w:rPr>
        <w:t>3.9, 37.14, 37.15, 37.16, 37.17, 37.19, 37.21.7, 37.22, 37.25, 37.26, 40</w:t>
      </w:r>
      <w:r w:rsidR="007F3656">
        <w:rPr>
          <w:lang w:val="lt-LT"/>
        </w:rPr>
        <w:t xml:space="preserve"> </w:t>
      </w:r>
      <w:r w:rsidR="004352CF" w:rsidRPr="00AC3D1F">
        <w:rPr>
          <w:lang w:val="lt-LT"/>
        </w:rPr>
        <w:t>p.</w:t>
      </w:r>
      <w:r w:rsidR="004B7595">
        <w:rPr>
          <w:lang w:val="lt-LT"/>
        </w:rPr>
        <w:t xml:space="preserve"> ir Mažos vertės pirkimo apklausos pažymos formą</w:t>
      </w:r>
      <w:r w:rsidR="004352CF" w:rsidRPr="00AC3D1F">
        <w:rPr>
          <w:lang w:val="lt-LT"/>
        </w:rPr>
        <w:t xml:space="preserve"> taip:</w:t>
      </w:r>
    </w:p>
    <w:bookmarkEnd w:id="0"/>
    <w:p w14:paraId="36EDA41D" w14:textId="77777777" w:rsidR="007F3656" w:rsidRPr="007F3656" w:rsidRDefault="00FC7BCD" w:rsidP="007F3656">
      <w:pPr>
        <w:ind w:firstLine="709"/>
        <w:jc w:val="both"/>
        <w:textAlignment w:val="center"/>
        <w:rPr>
          <w:szCs w:val="20"/>
          <w:lang w:val="lt-LT"/>
        </w:rPr>
      </w:pPr>
      <w:r>
        <w:rPr>
          <w:lang w:val="lt-LT"/>
        </w:rPr>
        <w:t>„</w:t>
      </w:r>
      <w:r w:rsidR="007F3656" w:rsidRPr="007F3656">
        <w:rPr>
          <w:szCs w:val="20"/>
          <w:lang w:val="lt-LT"/>
        </w:rPr>
        <w:t>4.2.</w:t>
      </w:r>
      <w:r w:rsidR="007F3656" w:rsidRPr="007F3656">
        <w:rPr>
          <w:b/>
          <w:szCs w:val="20"/>
          <w:lang w:val="lt-LT"/>
        </w:rPr>
        <w:t xml:space="preserve"> mažos vertės pirkimas</w:t>
      </w:r>
      <w:r w:rsidR="007F3656" w:rsidRPr="007F3656">
        <w:rPr>
          <w:szCs w:val="20"/>
          <w:lang w:val="lt-LT"/>
        </w:rPr>
        <w:t xml:space="preserve"> – tai:</w:t>
      </w:r>
    </w:p>
    <w:p w14:paraId="55BDB105" w14:textId="0F2FCE43" w:rsidR="007F3656" w:rsidRPr="007F3656" w:rsidRDefault="007F3656" w:rsidP="007F3656">
      <w:pPr>
        <w:suppressAutoHyphens/>
        <w:autoSpaceDN w:val="0"/>
        <w:ind w:firstLine="709"/>
        <w:jc w:val="both"/>
        <w:textAlignment w:val="center"/>
        <w:rPr>
          <w:szCs w:val="20"/>
          <w:lang w:val="lt-LT"/>
        </w:rPr>
      </w:pPr>
      <w:r w:rsidRPr="007F3656">
        <w:rPr>
          <w:szCs w:val="20"/>
          <w:lang w:val="lt-LT"/>
        </w:rPr>
        <w:t xml:space="preserve">4.2.1. supaprastintas pirkimas, kai prekių ar paslaugų pirkimo numatoma vertė yra mažesnė kaip </w:t>
      </w:r>
      <w:r>
        <w:rPr>
          <w:szCs w:val="20"/>
          <w:lang w:val="lt-LT"/>
        </w:rPr>
        <w:t>70 </w:t>
      </w:r>
      <w:r w:rsidRPr="007F3656">
        <w:rPr>
          <w:szCs w:val="20"/>
          <w:lang w:val="lt-LT"/>
        </w:rPr>
        <w:t>000</w:t>
      </w:r>
      <w:r>
        <w:rPr>
          <w:szCs w:val="20"/>
          <w:lang w:val="lt-LT"/>
        </w:rPr>
        <w:t xml:space="preserve"> Eur</w:t>
      </w:r>
      <w:r w:rsidRPr="007F3656">
        <w:rPr>
          <w:szCs w:val="20"/>
          <w:lang w:val="lt-LT"/>
        </w:rPr>
        <w:t xml:space="preserve"> </w:t>
      </w:r>
      <w:r w:rsidRPr="007F3656">
        <w:rPr>
          <w:lang w:val="lt-LT" w:eastAsia="lt-LT"/>
        </w:rPr>
        <w:t>(</w:t>
      </w:r>
      <w:r>
        <w:rPr>
          <w:lang w:val="lt-LT" w:eastAsia="lt-LT"/>
        </w:rPr>
        <w:t>septynias</w:t>
      </w:r>
      <w:r w:rsidRPr="007F3656">
        <w:rPr>
          <w:lang w:val="lt-LT" w:eastAsia="lt-LT"/>
        </w:rPr>
        <w:t>dešim</w:t>
      </w:r>
      <w:r>
        <w:rPr>
          <w:lang w:val="lt-LT" w:eastAsia="lt-LT"/>
        </w:rPr>
        <w:t>t</w:t>
      </w:r>
      <w:r w:rsidRPr="007F3656">
        <w:rPr>
          <w:lang w:val="lt-LT" w:eastAsia="lt-LT"/>
        </w:rPr>
        <w:t xml:space="preserve"> tūkstanči</w:t>
      </w:r>
      <w:r>
        <w:rPr>
          <w:lang w:val="lt-LT" w:eastAsia="lt-LT"/>
        </w:rPr>
        <w:t>ų eurų</w:t>
      </w:r>
      <w:r w:rsidRPr="007F3656">
        <w:rPr>
          <w:lang w:val="lt-LT" w:eastAsia="lt-LT"/>
        </w:rPr>
        <w:t>)</w:t>
      </w:r>
      <w:r w:rsidRPr="007F3656">
        <w:rPr>
          <w:szCs w:val="20"/>
          <w:lang w:val="lt-LT"/>
        </w:rPr>
        <w:t xml:space="preserve"> be pridėtinės vertės mokesčio (toliau – PVM), o darbų pirkimo numatoma vertė mažesnė kaip 1</w:t>
      </w:r>
      <w:r>
        <w:rPr>
          <w:szCs w:val="20"/>
          <w:lang w:val="lt-LT"/>
        </w:rPr>
        <w:t>74</w:t>
      </w:r>
      <w:r w:rsidRPr="007F3656">
        <w:rPr>
          <w:szCs w:val="20"/>
          <w:lang w:val="lt-LT"/>
        </w:rPr>
        <w:t xml:space="preserve"> 000 Eur </w:t>
      </w:r>
      <w:r w:rsidRPr="007F3656">
        <w:rPr>
          <w:lang w:val="lt-LT" w:eastAsia="lt-LT"/>
        </w:rPr>
        <w:t>(</w:t>
      </w:r>
      <w:r w:rsidRPr="00BB1C22">
        <w:rPr>
          <w:lang w:val="lt-LT"/>
        </w:rPr>
        <w:t>vienas šimtas septyniasdešimt keturi tūkstančiai eurų</w:t>
      </w:r>
      <w:r w:rsidRPr="007F3656">
        <w:rPr>
          <w:lang w:val="lt-LT" w:eastAsia="lt-LT"/>
        </w:rPr>
        <w:t>)</w:t>
      </w:r>
      <w:r w:rsidRPr="007F3656">
        <w:rPr>
          <w:szCs w:val="20"/>
          <w:lang w:val="lt-LT"/>
        </w:rPr>
        <w:t xml:space="preserve"> be PVM;</w:t>
      </w:r>
    </w:p>
    <w:p w14:paraId="693CE767" w14:textId="1124E524" w:rsidR="007F3656" w:rsidRPr="007F3656" w:rsidRDefault="007F3656" w:rsidP="007F3656">
      <w:pPr>
        <w:suppressAutoHyphens/>
        <w:autoSpaceDN w:val="0"/>
        <w:ind w:firstLine="709"/>
        <w:jc w:val="both"/>
        <w:textAlignment w:val="center"/>
        <w:rPr>
          <w:szCs w:val="20"/>
          <w:lang w:val="lt-LT"/>
        </w:rPr>
      </w:pPr>
      <w:r w:rsidRPr="007F3656">
        <w:rPr>
          <w:lang w:val="lt-LT"/>
        </w:rPr>
        <w:t xml:space="preserve">4.2.2. neatsižvelgdamas į tai, kad numatoma pirkimo vertė yra lygi mažos vertės pirkimo vertės ribai arba ją viršija, perkantysis subjektas turi teisę atlikti mažos vertės pirkimą toms atskiroms pirkimo dalims, kurių bendra vertė yra mažesnė kaip </w:t>
      </w:r>
      <w:r w:rsidR="00BB1C22">
        <w:rPr>
          <w:lang w:val="lt-LT"/>
        </w:rPr>
        <w:t>70</w:t>
      </w:r>
      <w:r w:rsidRPr="007F3656">
        <w:rPr>
          <w:lang w:val="lt-LT"/>
        </w:rPr>
        <w:t xml:space="preserve"> 000 Eur (</w:t>
      </w:r>
      <w:r w:rsidR="00BB1C22">
        <w:rPr>
          <w:lang w:val="lt-LT"/>
        </w:rPr>
        <w:t>septyn</w:t>
      </w:r>
      <w:r w:rsidRPr="007F3656">
        <w:rPr>
          <w:lang w:val="lt-LT"/>
        </w:rPr>
        <w:t>iasdešimt  tūkstanči</w:t>
      </w:r>
      <w:r w:rsidR="00BB1C22">
        <w:rPr>
          <w:lang w:val="lt-LT"/>
        </w:rPr>
        <w:t>ų</w:t>
      </w:r>
      <w:r w:rsidRPr="007F3656">
        <w:rPr>
          <w:lang w:val="lt-LT"/>
        </w:rPr>
        <w:t xml:space="preserve"> eurų) be PVM to paties tipo prekių ar paslaugų sutarčių vertės, o perkant darbus – mažesnė kaip 1</w:t>
      </w:r>
      <w:r w:rsidR="00BB1C22">
        <w:rPr>
          <w:lang w:val="lt-LT"/>
        </w:rPr>
        <w:t>74</w:t>
      </w:r>
      <w:r w:rsidRPr="007F3656">
        <w:rPr>
          <w:lang w:val="lt-LT"/>
        </w:rPr>
        <w:t xml:space="preserve"> 000 Eur (</w:t>
      </w:r>
      <w:r w:rsidR="00BB1C22" w:rsidRPr="00BB1C22">
        <w:rPr>
          <w:lang w:val="lt-LT"/>
        </w:rPr>
        <w:t>vienas šimtas septyniasdešimt keturi tūkstančiai eurų</w:t>
      </w:r>
      <w:r w:rsidRPr="007F3656">
        <w:rPr>
          <w:lang w:val="lt-LT"/>
        </w:rPr>
        <w:t>) be PVM</w:t>
      </w:r>
      <w:r w:rsidRPr="007F3656">
        <w:rPr>
          <w:lang w:val="lt-LT" w:eastAsia="lt-LT"/>
        </w:rPr>
        <w:t xml:space="preserve">. Jeigu numatoma pirkimo vertė </w:t>
      </w:r>
      <w:r w:rsidRPr="007F3656">
        <w:rPr>
          <w:w w:val="0"/>
          <w:lang w:val="lt-LT"/>
        </w:rPr>
        <w:t xml:space="preserve">yra lygi </w:t>
      </w:r>
      <w:r w:rsidRPr="007F3656">
        <w:rPr>
          <w:lang w:val="lt-LT"/>
        </w:rPr>
        <w:t>tarptautinio pirkimo vertės ribai</w:t>
      </w:r>
      <w:r w:rsidRPr="007F3656">
        <w:rPr>
          <w:w w:val="0"/>
          <w:lang w:val="lt-LT"/>
        </w:rPr>
        <w:t xml:space="preserve"> arba ją viršija, </w:t>
      </w:r>
      <w:r w:rsidRPr="007F3656">
        <w:rPr>
          <w:lang w:val="lt-LT" w:eastAsia="lt-LT"/>
        </w:rPr>
        <w:t xml:space="preserve">perkantysis subjektas </w:t>
      </w:r>
      <w:r w:rsidRPr="007F3656">
        <w:rPr>
          <w:lang w:val="lt-LT"/>
        </w:rPr>
        <w:t>užtikrina, kad bendra dalių vertė, atliekant šiame punkte nurodytų mažos vertės ir Įstatymo 13 straipsnio 8 dalyje nurodytų pirkimų procedūras, būtų ne didesnė kaip 20 procentų bendros visų pirkimo dalių vertės;</w:t>
      </w:r>
    </w:p>
    <w:p w14:paraId="03BD93B4" w14:textId="6D2C2B3F" w:rsidR="00BA27E6" w:rsidRDefault="00205009" w:rsidP="00205009">
      <w:pPr>
        <w:tabs>
          <w:tab w:val="left" w:pos="720"/>
        </w:tabs>
        <w:ind w:firstLine="709"/>
        <w:jc w:val="both"/>
        <w:textAlignment w:val="center"/>
        <w:rPr>
          <w:lang w:val="lt-LT"/>
        </w:rPr>
      </w:pPr>
      <w:r w:rsidRPr="00205009">
        <w:rPr>
          <w:lang w:val="lt-LT"/>
        </w:rPr>
        <w:t xml:space="preserve">11. Perkantysis subjektas privalo </w:t>
      </w:r>
      <w:r w:rsidRPr="00205009">
        <w:rPr>
          <w:bCs/>
          <w:lang w:val="lt-LT" w:eastAsia="lt-LT"/>
        </w:rPr>
        <w:t xml:space="preserve">įsigyti prekių, paslaugų ir darbų iš centrinės perkančiosios organizacijos arba per ją, jeigu Lietuvos Respublikoje veikiančios centrinės perkančiosios organizacijos siūlomos prekės ar paslaugos, per sukurtą dinaminę pirkimų sistemą ar sudarytą preliminariąją sutartį galimos įsigyti prekės, paslaugos ar darbai atitinka perkančiojo subjekto poreikius ir perkantysis subjektas negali prekių, paslaugų ar darbų įsigyti efektyvesniu būdu racionaliai naudodamas tam skirtas lėšas. Perkantieji subjektai privalo motyvuoti savo sprendimą neatlikti pirkimo naudojantis centrinės perkančiosios organizacijos paslaugomis ir saugoti tai patvirtinantį dokumentą kartu su kitais pirkimo dokumentais Įstatymo 103 straipsnyje nustatyta tvarka. </w:t>
      </w:r>
      <w:r w:rsidR="00003945" w:rsidRPr="00003945">
        <w:rPr>
          <w:lang w:val="lt-LT"/>
        </w:rPr>
        <w:t>Perkan</w:t>
      </w:r>
      <w:r>
        <w:rPr>
          <w:lang w:val="lt-LT"/>
        </w:rPr>
        <w:t>tysi</w:t>
      </w:r>
      <w:r w:rsidR="00003945" w:rsidRPr="00003945">
        <w:rPr>
          <w:lang w:val="lt-LT"/>
        </w:rPr>
        <w:t>s</w:t>
      </w:r>
      <w:r>
        <w:rPr>
          <w:lang w:val="lt-LT"/>
        </w:rPr>
        <w:t xml:space="preserve"> subjektas</w:t>
      </w:r>
      <w:r w:rsidR="00003945" w:rsidRPr="00003945">
        <w:rPr>
          <w:lang w:val="lt-LT"/>
        </w:rPr>
        <w:t xml:space="preserve"> gali nepirkti iš VšĮ CPO LT katalogo, kai atliekant neskelbiamą apklausą numatoma pirkimo sutarties vertė neviršija 15 000 Eur </w:t>
      </w:r>
      <w:r w:rsidR="00CD327B">
        <w:rPr>
          <w:lang w:val="lt-LT"/>
        </w:rPr>
        <w:t xml:space="preserve">(penkiolikos tūkstančių eurų) </w:t>
      </w:r>
      <w:r w:rsidR="00003945" w:rsidRPr="00003945">
        <w:rPr>
          <w:lang w:val="lt-LT"/>
        </w:rPr>
        <w:t>(be PVM).</w:t>
      </w:r>
    </w:p>
    <w:p w14:paraId="0EC7B7E5" w14:textId="16B101A6" w:rsidR="00205009" w:rsidRPr="00032273" w:rsidRDefault="00205009" w:rsidP="00205009">
      <w:pPr>
        <w:pStyle w:val="Pagrindinistekstas"/>
        <w:ind w:right="0" w:firstLine="709"/>
        <w:rPr>
          <w:color w:val="FF0000"/>
          <w:sz w:val="24"/>
          <w:szCs w:val="24"/>
          <w:lang w:val="lt-LT"/>
        </w:rPr>
      </w:pPr>
      <w:r w:rsidRPr="00205009">
        <w:rPr>
          <w:lang w:val="lt-LT"/>
        </w:rPr>
        <w:t xml:space="preserve">14. </w:t>
      </w:r>
      <w:r w:rsidRPr="00205009">
        <w:rPr>
          <w:sz w:val="24"/>
          <w:szCs w:val="24"/>
          <w:lang w:val="lt-LT"/>
        </w:rPr>
        <w:t>Perkančiojo subjekto viešieji pirkimai organizuojami vadovaujantis bendrovėje galiojanči</w:t>
      </w:r>
      <w:r>
        <w:rPr>
          <w:sz w:val="24"/>
          <w:szCs w:val="24"/>
          <w:lang w:val="lt-LT"/>
        </w:rPr>
        <w:t>u</w:t>
      </w:r>
      <w:r w:rsidRPr="00205009">
        <w:rPr>
          <w:sz w:val="24"/>
          <w:szCs w:val="24"/>
          <w:lang w:val="lt-LT"/>
        </w:rPr>
        <w:t xml:space="preserve"> Pirkimų valdymo procedūros apraš</w:t>
      </w:r>
      <w:r>
        <w:rPr>
          <w:sz w:val="24"/>
          <w:szCs w:val="24"/>
          <w:lang w:val="lt-LT"/>
        </w:rPr>
        <w:t>u</w:t>
      </w:r>
      <w:r w:rsidRPr="00205009">
        <w:rPr>
          <w:sz w:val="24"/>
          <w:szCs w:val="24"/>
          <w:lang w:val="lt-LT"/>
        </w:rPr>
        <w:t xml:space="preserve"> PR-9. Perkantysis subjektas turi teisę atlikti planinius ir neplaninius pirkimus. Neplaniniai pirkimai gali būti atliekami </w:t>
      </w:r>
      <w:bookmarkStart w:id="2" w:name="OLE_LINK4"/>
      <w:r w:rsidRPr="00205009">
        <w:rPr>
          <w:sz w:val="24"/>
          <w:szCs w:val="24"/>
          <w:lang w:val="lt-LT"/>
        </w:rPr>
        <w:t xml:space="preserve">dėl aplinkybių (įvykių), kurių perkantysis subjektas negalėjo iš anksto numatyti </w:t>
      </w:r>
      <w:bookmarkStart w:id="3" w:name="OLE_LINK25"/>
      <w:r w:rsidRPr="00205009">
        <w:rPr>
          <w:sz w:val="24"/>
          <w:szCs w:val="24"/>
          <w:lang w:val="lt-LT"/>
        </w:rPr>
        <w:t>ir tinkamam įmonės funkcijų vykdymo užtikrinimui yra būtina skubiai įsigyti reikalingų prekių, paslaugų ar darbų</w:t>
      </w:r>
      <w:bookmarkEnd w:id="3"/>
      <w:r w:rsidRPr="00205009">
        <w:rPr>
          <w:sz w:val="24"/>
          <w:szCs w:val="24"/>
          <w:lang w:val="lt-LT"/>
        </w:rPr>
        <w:t>.</w:t>
      </w:r>
      <w:bookmarkEnd w:id="2"/>
    </w:p>
    <w:p w14:paraId="03E2320F" w14:textId="77777777" w:rsidR="006D4A18" w:rsidRPr="006D4A18" w:rsidRDefault="006D4A18" w:rsidP="006D4A18">
      <w:pPr>
        <w:ind w:firstLine="709"/>
        <w:jc w:val="both"/>
        <w:rPr>
          <w:lang w:val="lt-LT"/>
        </w:rPr>
      </w:pPr>
      <w:r w:rsidRPr="006D4A18">
        <w:rPr>
          <w:lang w:val="lt-LT"/>
        </w:rPr>
        <w:t>23. Pirkimus apklausos būdu vykdo komisija ir/arba pirkimo organizatorius, atsižvelgiant į konkretaus prekių, paslaugų ar darbų pirkimo vertę:</w:t>
      </w:r>
    </w:p>
    <w:p w14:paraId="17A7277E" w14:textId="43548319" w:rsidR="006D4A18" w:rsidRDefault="006D4A18" w:rsidP="006D4A18">
      <w:pPr>
        <w:tabs>
          <w:tab w:val="num" w:pos="0"/>
        </w:tabs>
        <w:ind w:firstLine="709"/>
        <w:jc w:val="both"/>
        <w:rPr>
          <w:lang w:val="lt-LT"/>
        </w:rPr>
      </w:pPr>
      <w:r w:rsidRPr="006D4A18">
        <w:rPr>
          <w:lang w:val="lt-LT"/>
        </w:rPr>
        <w:lastRenderedPageBreak/>
        <w:t xml:space="preserve">23.1. pirkimus vykdo komisija, kai numatomų konkrečių prekių, paslaugų sutarties pirkimo vertė didesnė kaip </w:t>
      </w:r>
      <w:r w:rsidR="00360C16">
        <w:rPr>
          <w:lang w:val="lt-LT"/>
        </w:rPr>
        <w:t>3</w:t>
      </w:r>
      <w:r>
        <w:rPr>
          <w:lang w:val="lt-LT"/>
        </w:rPr>
        <w:t>0</w:t>
      </w:r>
      <w:r w:rsidRPr="006D4A18">
        <w:rPr>
          <w:lang w:val="lt-LT"/>
        </w:rPr>
        <w:t xml:space="preserve"> 000 eurų (be pridėtinės vertės mokesčio) ir darbų didesnė kaip </w:t>
      </w:r>
      <w:r>
        <w:rPr>
          <w:lang w:val="lt-LT"/>
        </w:rPr>
        <w:t>7</w:t>
      </w:r>
      <w:r w:rsidRPr="006D4A18">
        <w:rPr>
          <w:lang w:val="lt-LT"/>
        </w:rPr>
        <w:t>0 000 eurų (be pridėtinės vertės mokesčio);</w:t>
      </w:r>
    </w:p>
    <w:p w14:paraId="1F6920D3" w14:textId="681DE848" w:rsidR="006D4A18" w:rsidRDefault="006D4A18" w:rsidP="006D4A18">
      <w:pPr>
        <w:tabs>
          <w:tab w:val="num" w:pos="0"/>
        </w:tabs>
        <w:ind w:firstLine="709"/>
        <w:jc w:val="both"/>
        <w:rPr>
          <w:lang w:val="lt-LT"/>
        </w:rPr>
      </w:pPr>
      <w:r w:rsidRPr="006D4A18">
        <w:rPr>
          <w:lang w:val="lt-LT"/>
        </w:rPr>
        <w:t xml:space="preserve">23.2. pirkimus vykdo pirkimų organizatorius, kai konkrečių prekių, paslaugų sutarties pirkimo vertė </w:t>
      </w:r>
      <w:r>
        <w:rPr>
          <w:lang w:val="lt-LT"/>
        </w:rPr>
        <w:t>neviršija</w:t>
      </w:r>
      <w:r w:rsidRPr="006D4A18">
        <w:rPr>
          <w:lang w:val="lt-LT"/>
        </w:rPr>
        <w:t xml:space="preserve"> </w:t>
      </w:r>
      <w:r w:rsidR="00360C16">
        <w:rPr>
          <w:lang w:val="lt-LT"/>
        </w:rPr>
        <w:t>3</w:t>
      </w:r>
      <w:r>
        <w:rPr>
          <w:lang w:val="lt-LT"/>
        </w:rPr>
        <w:t>0</w:t>
      </w:r>
      <w:r w:rsidRPr="006D4A18">
        <w:rPr>
          <w:lang w:val="lt-LT"/>
        </w:rPr>
        <w:t xml:space="preserve"> 000 eurų (be pridėtinės vertės mokesčio) ir </w:t>
      </w:r>
      <w:r>
        <w:rPr>
          <w:lang w:val="lt-LT"/>
        </w:rPr>
        <w:t>7</w:t>
      </w:r>
      <w:r w:rsidRPr="006D4A18">
        <w:rPr>
          <w:lang w:val="lt-LT"/>
        </w:rPr>
        <w:t xml:space="preserve">0 000 eurų </w:t>
      </w:r>
      <w:bookmarkStart w:id="4" w:name="OLE_LINK29"/>
      <w:r w:rsidRPr="006D4A18">
        <w:rPr>
          <w:lang w:val="lt-LT"/>
        </w:rPr>
        <w:t xml:space="preserve">(be pridėtinės vertės mokesčio) </w:t>
      </w:r>
      <w:bookmarkEnd w:id="4"/>
      <w:r w:rsidRPr="006D4A18">
        <w:rPr>
          <w:lang w:val="lt-LT"/>
        </w:rPr>
        <w:t>darbams pirkti;</w:t>
      </w:r>
    </w:p>
    <w:p w14:paraId="2EA53D9A" w14:textId="6267D42B" w:rsidR="006D4A18" w:rsidRDefault="006D4A18" w:rsidP="006D4A18">
      <w:pPr>
        <w:ind w:firstLine="709"/>
        <w:jc w:val="both"/>
        <w:rPr>
          <w:lang w:val="lt-LT"/>
        </w:rPr>
      </w:pPr>
      <w:r w:rsidRPr="006D4A18">
        <w:rPr>
          <w:lang w:val="lt-LT"/>
        </w:rPr>
        <w:t>23.3. bendrovės vadovas ar jo įgaliotas asmuo turi teisę mažos vertės pirkimą, kurio sutarties vertė, perkant prekes ir/ ar paslaugas, neviršija</w:t>
      </w:r>
      <w:r>
        <w:rPr>
          <w:lang w:val="lt-LT"/>
        </w:rPr>
        <w:t xml:space="preserve"> </w:t>
      </w:r>
      <w:r w:rsidR="00360C16">
        <w:rPr>
          <w:lang w:val="lt-LT"/>
        </w:rPr>
        <w:t>3</w:t>
      </w:r>
      <w:r>
        <w:rPr>
          <w:lang w:val="lt-LT"/>
        </w:rPr>
        <w:t>0</w:t>
      </w:r>
      <w:r w:rsidRPr="006D4A18">
        <w:rPr>
          <w:lang w:val="lt-LT"/>
        </w:rPr>
        <w:t xml:space="preserve"> 000 eurų (be pridėtinės vertės mokesčio), o perkant darbus, sutarties vertė neviršija </w:t>
      </w:r>
      <w:r>
        <w:rPr>
          <w:lang w:val="lt-LT"/>
        </w:rPr>
        <w:t>7</w:t>
      </w:r>
      <w:r w:rsidRPr="006D4A18">
        <w:rPr>
          <w:lang w:val="lt-LT"/>
        </w:rPr>
        <w:t>0 000 eurų (be pridėtinės vertės mokesčio), pavesti atlikti komisijai.</w:t>
      </w:r>
    </w:p>
    <w:p w14:paraId="3B8507B6" w14:textId="77777777" w:rsidR="006D4A18" w:rsidRPr="006D4A18" w:rsidRDefault="006D4A18" w:rsidP="006D4A18">
      <w:pPr>
        <w:ind w:firstLine="709"/>
        <w:jc w:val="both"/>
        <w:rPr>
          <w:lang w:val="lt-LT"/>
        </w:rPr>
      </w:pPr>
      <w:r w:rsidRPr="006D4A18">
        <w:rPr>
          <w:lang w:val="lt-LT"/>
        </w:rPr>
        <w:t>24. Žodžiu vykdomos apklausos sąlygos ir atlikimo tvarka:</w:t>
      </w:r>
    </w:p>
    <w:p w14:paraId="65AFDF39" w14:textId="6EEE6C00" w:rsidR="006D4A18" w:rsidRDefault="006D4A18" w:rsidP="006D4A18">
      <w:pPr>
        <w:ind w:firstLine="709"/>
        <w:jc w:val="both"/>
        <w:rPr>
          <w:lang w:val="lt-LT"/>
        </w:rPr>
      </w:pPr>
      <w:r w:rsidRPr="006D4A18">
        <w:rPr>
          <w:lang w:val="lt-LT"/>
        </w:rPr>
        <w:t xml:space="preserve">24.1. </w:t>
      </w:r>
      <w:r w:rsidR="00576340">
        <w:rPr>
          <w:lang w:val="lt-LT"/>
        </w:rPr>
        <w:t xml:space="preserve">žodine tvarka apklausa gali būti atliekama ir </w:t>
      </w:r>
      <w:r w:rsidRPr="006D4A18">
        <w:rPr>
          <w:lang w:val="lt-LT"/>
        </w:rPr>
        <w:t>pirkimo sutartis žodžiu gali būti sudaroma tik tada, kai supaprastinto pirkimo sutarties vertė neviršija 15 000 Eur (penkiolikos tūkstančių eurų) (be pridėtinės vertės mokesčio)</w:t>
      </w:r>
      <w:r w:rsidR="005C58FE">
        <w:rPr>
          <w:lang w:val="lt-LT"/>
        </w:rPr>
        <w:t>;</w:t>
      </w:r>
    </w:p>
    <w:p w14:paraId="29DFBD4C" w14:textId="3BD675ED" w:rsidR="006D4A18" w:rsidRPr="00095F89" w:rsidRDefault="006D4A18" w:rsidP="006D4A18">
      <w:pPr>
        <w:ind w:firstLine="709"/>
        <w:jc w:val="both"/>
        <w:rPr>
          <w:lang w:val="lt-LT"/>
        </w:rPr>
      </w:pPr>
      <w:r w:rsidRPr="005C58FE">
        <w:rPr>
          <w:lang w:val="lt-LT"/>
        </w:rPr>
        <w:t xml:space="preserve">24.2. žodžiu tiekėjų pateikti atsakymai arba kita </w:t>
      </w:r>
      <w:r w:rsidRPr="00095F89">
        <w:rPr>
          <w:lang w:val="lt-LT"/>
        </w:rPr>
        <w:t>informacija</w:t>
      </w:r>
      <w:r w:rsidR="004F0641" w:rsidRPr="00095F89">
        <w:rPr>
          <w:lang w:val="lt-LT"/>
        </w:rPr>
        <w:t>, išskyrus Aprašo 24.4. p.,</w:t>
      </w:r>
      <w:r w:rsidRPr="00095F89">
        <w:rPr>
          <w:lang w:val="lt-LT"/>
        </w:rPr>
        <w:t xml:space="preserve"> fiksuojama šio Aprašo priede nurodytoje Apklausos pažymoje;</w:t>
      </w:r>
    </w:p>
    <w:p w14:paraId="076DE4CE" w14:textId="77777777" w:rsidR="006D4A18" w:rsidRPr="00095F89" w:rsidRDefault="006D4A18" w:rsidP="006D4A18">
      <w:pPr>
        <w:ind w:firstLine="709"/>
        <w:jc w:val="both"/>
        <w:rPr>
          <w:lang w:val="lt-LT"/>
        </w:rPr>
      </w:pPr>
      <w:r w:rsidRPr="00095F89">
        <w:rPr>
          <w:lang w:val="lt-LT"/>
        </w:rPr>
        <w:t>24.3. užpildyta Apklausos pažyma tvirtinama perkančiojo subjekto vadovo;</w:t>
      </w:r>
    </w:p>
    <w:p w14:paraId="1DEF5E4C" w14:textId="7321BD58" w:rsidR="006D4A18" w:rsidRPr="00095F89" w:rsidRDefault="006D4A18" w:rsidP="006D4A18">
      <w:pPr>
        <w:ind w:firstLine="709"/>
        <w:jc w:val="both"/>
        <w:rPr>
          <w:lang w:val="lt-LT"/>
        </w:rPr>
      </w:pPr>
      <w:r w:rsidRPr="00095F89">
        <w:rPr>
          <w:lang w:val="lt-LT"/>
        </w:rPr>
        <w:t xml:space="preserve">24.4. tiekėjų Apklausos pažyma nepildoma, kai pirkimo sutarties vertė </w:t>
      </w:r>
      <w:r w:rsidR="005C58FE" w:rsidRPr="00095F89">
        <w:rPr>
          <w:lang w:val="lt-LT"/>
        </w:rPr>
        <w:t xml:space="preserve">neviršija </w:t>
      </w:r>
      <w:r w:rsidR="00343290">
        <w:rPr>
          <w:lang w:val="lt-LT"/>
        </w:rPr>
        <w:t>2</w:t>
      </w:r>
      <w:r w:rsidR="005C58FE" w:rsidRPr="00095F89">
        <w:rPr>
          <w:lang w:val="lt-LT"/>
        </w:rPr>
        <w:t>0</w:t>
      </w:r>
      <w:r w:rsidRPr="00095F89">
        <w:rPr>
          <w:lang w:val="lt-LT"/>
        </w:rPr>
        <w:t>00 eurų (be pridėtinės vertės mokesčio)</w:t>
      </w:r>
      <w:r w:rsidR="005C58FE" w:rsidRPr="00095F89">
        <w:rPr>
          <w:lang w:val="lt-LT"/>
        </w:rPr>
        <w:t xml:space="preserve">. </w:t>
      </w:r>
      <w:r w:rsidRPr="00095F89">
        <w:rPr>
          <w:lang w:val="lt-LT"/>
        </w:rPr>
        <w:t>Tokiu atveju visa informacija fiksuojama pirkimų žurnale.</w:t>
      </w:r>
    </w:p>
    <w:p w14:paraId="3FC9BC6F" w14:textId="1AD2C500" w:rsidR="00882EF3" w:rsidRPr="00882EF3" w:rsidRDefault="00882EF3" w:rsidP="00882EF3">
      <w:pPr>
        <w:ind w:firstLine="709"/>
        <w:jc w:val="both"/>
        <w:rPr>
          <w:lang w:val="lt-LT"/>
        </w:rPr>
      </w:pPr>
      <w:r>
        <w:rPr>
          <w:lang w:val="lt-LT"/>
        </w:rPr>
        <w:t xml:space="preserve">31.10. </w:t>
      </w:r>
      <w:r w:rsidRPr="00882EF3">
        <w:rPr>
          <w:lang w:val="lt-LT"/>
        </w:rPr>
        <w:t xml:space="preserve">Su </w:t>
      </w:r>
      <w:r>
        <w:rPr>
          <w:lang w:val="lt-LT"/>
        </w:rPr>
        <w:t>tiekėj</w:t>
      </w:r>
      <w:r w:rsidRPr="00882EF3">
        <w:rPr>
          <w:lang w:val="lt-LT"/>
        </w:rPr>
        <w:t>u, kurio pasiūlymas nustatytas laimėjęs, sudaroma pirkimo ar preliminarioji sutartis.</w:t>
      </w:r>
    </w:p>
    <w:p w14:paraId="400B72E8" w14:textId="3D70D6E0" w:rsidR="005C58FE" w:rsidRPr="00ED618E" w:rsidRDefault="005C58FE" w:rsidP="005C58FE">
      <w:pPr>
        <w:ind w:firstLine="709"/>
        <w:jc w:val="both"/>
        <w:rPr>
          <w:lang w:val="lt-LT"/>
        </w:rPr>
      </w:pPr>
      <w:r w:rsidRPr="00ED618E">
        <w:rPr>
          <w:lang w:val="lt-LT"/>
        </w:rPr>
        <w:t xml:space="preserve">32.1. atliekami mažos vertės pirkimai, kai </w:t>
      </w:r>
      <w:r w:rsidR="00DD7EBF">
        <w:rPr>
          <w:lang w:val="lt-LT"/>
        </w:rPr>
        <w:t>yra bendrovės vadovo sutikimas</w:t>
      </w:r>
      <w:r w:rsidR="00AF73EB">
        <w:rPr>
          <w:lang w:val="lt-LT"/>
        </w:rPr>
        <w:t>.</w:t>
      </w:r>
    </w:p>
    <w:p w14:paraId="0A0A72FA" w14:textId="273F3EFD" w:rsidR="005C58FE" w:rsidRPr="00ED618E" w:rsidRDefault="005C58FE" w:rsidP="005C58FE">
      <w:pPr>
        <w:ind w:firstLine="709"/>
        <w:jc w:val="both"/>
        <w:rPr>
          <w:szCs w:val="22"/>
          <w:lang w:val="lt-LT"/>
        </w:rPr>
      </w:pPr>
      <w:r w:rsidRPr="00ED618E">
        <w:rPr>
          <w:lang w:val="lt-LT"/>
        </w:rPr>
        <w:t>33.1. atliekami mažos vertės pirkimai</w:t>
      </w:r>
      <w:r w:rsidR="00841320">
        <w:rPr>
          <w:lang w:val="lt-LT"/>
        </w:rPr>
        <w:t>.</w:t>
      </w:r>
    </w:p>
    <w:p w14:paraId="70D455F2" w14:textId="77777777" w:rsidR="00DB20B1" w:rsidRPr="009E1765" w:rsidRDefault="00DB20B1" w:rsidP="00DB20B1">
      <w:pPr>
        <w:ind w:firstLine="709"/>
        <w:jc w:val="both"/>
        <w:rPr>
          <w:lang w:val="lt-LT"/>
        </w:rPr>
      </w:pPr>
      <w:r w:rsidRPr="00ED618E">
        <w:rPr>
          <w:lang w:val="lt-LT"/>
        </w:rPr>
        <w:t xml:space="preserve">34.3. Jei perkantysis subjektas nusprendžia taikyti tiekėjų pašalinimo pagrindus, kvalifikacijos reikalavimus (žr. Tiekėjo </w:t>
      </w:r>
      <w:r w:rsidRPr="009E1765">
        <w:rPr>
          <w:lang w:val="lt-LT"/>
        </w:rPr>
        <w:t>kvalifikacijos reikalavimų nustatymo metodiką) ir (arba) reikalaujami kokybės vadybos sistemos ir (arba) aplinkos apsaugos vadybos sistemos standartai, gali būti naudojamas Europos bendrasis viešojo pirkimo dokumentas (toliau – EBVPD) (žr. Lietuvos Respublikos viešųjų pirkimų įstatymo 50 straipsnį) ar laisvos formos deklaracija. Pateikiama informacija, ar tiekėjų bus prašoma iškart pateikti dokumentus, patvirtinančius tiekėjo atitiktį keliamiems reikalavimams (žr. Lietuvos Respublikos viešųjų pirkimų įstatymo 51 straipsnį). Perkantysis subjektas gali nusimatyti, jog dokumentų, patvirtinančių tiekėjo atitiktį keliamiems reikalavimams, bus prašoma tik iš galimo laimėtojo, netaikant reikalavimų dėl EBVPD.</w:t>
      </w:r>
    </w:p>
    <w:p w14:paraId="365F7A72" w14:textId="29AC09F8" w:rsidR="00DB20B1" w:rsidRPr="00ED618E" w:rsidRDefault="00DB20B1" w:rsidP="00DB20B1">
      <w:pPr>
        <w:ind w:firstLine="709"/>
        <w:jc w:val="both"/>
        <w:rPr>
          <w:lang w:val="lt-LT"/>
        </w:rPr>
      </w:pPr>
      <w:r w:rsidRPr="00ED618E">
        <w:rPr>
          <w:lang w:val="lt-LT"/>
        </w:rPr>
        <w:t>34.8. Įvertinami gauti pasiūlymai. Perkantysis subjektas ekonomiškai naudingiausią pasiūlymą išrenka vadovaudamasis Įstatymo 64 straipsnio 1 dalyje ir 3 - 8 dalyse nustatytais reikalavimais. Neskelbiamoje apklausoje paprastai naudojamas kainos kriterijus.</w:t>
      </w:r>
    </w:p>
    <w:p w14:paraId="5BA0C1E6" w14:textId="7F3EB2FC" w:rsidR="00882EF3" w:rsidRPr="00ED618E" w:rsidRDefault="00DB20B1" w:rsidP="005C58FE">
      <w:pPr>
        <w:ind w:firstLine="709"/>
        <w:jc w:val="both"/>
        <w:rPr>
          <w:lang w:val="lt-LT"/>
        </w:rPr>
      </w:pPr>
      <w:r w:rsidRPr="00ED618E">
        <w:rPr>
          <w:lang w:val="lt-LT"/>
        </w:rPr>
        <w:t>34.11. Su tiekėju, kurio pasiūlymas nustatytas laimėjęs, sudaroma pirkimo ar preliminarioji sutartis.</w:t>
      </w:r>
    </w:p>
    <w:p w14:paraId="3C469D37" w14:textId="1E4CBFCF" w:rsidR="00256496" w:rsidRPr="009E1765" w:rsidRDefault="00256496" w:rsidP="00256496">
      <w:pPr>
        <w:ind w:firstLine="709"/>
        <w:jc w:val="both"/>
        <w:rPr>
          <w:lang w:val="lt-LT"/>
        </w:rPr>
      </w:pPr>
      <w:r w:rsidRPr="00256496">
        <w:rPr>
          <w:lang w:val="lt-LT"/>
        </w:rPr>
        <w:t xml:space="preserve">37.3.6. jei </w:t>
      </w:r>
      <w:r>
        <w:rPr>
          <w:lang w:val="lt-LT"/>
        </w:rPr>
        <w:t>p</w:t>
      </w:r>
      <w:r w:rsidRPr="00256496">
        <w:rPr>
          <w:lang w:val="lt-LT"/>
        </w:rPr>
        <w:t xml:space="preserve">erkantysis subjektas nusprendžia taikyti tiekėjų pašalinimo pagrindus, kvalifikacijos reikalavimus (žr. Tiekėjo kvalifikacijos reikalavimų nustatymo metodiką) ir (arba) reikalaujami kokybės vadybos sistemos ir (arba) aplinkos apsaugos vadybos sistemos standartai, gali būti naudojamas Europos bendrasis viešojo pirkimo dokumentas (toliau – EBVPD) (žr. Lietuvos Respublikos viešųjų pirkimų įstatymo 50 </w:t>
      </w:r>
      <w:r w:rsidRPr="009E1765">
        <w:rPr>
          <w:lang w:val="lt-LT"/>
        </w:rPr>
        <w:t>straipsnį) ar laisvos formos deklaracija. Pateikiama informacija ar tiekėjų bus prašoma iškart pateikti dokumentus, patvirtinančius tiekėjo atitiktį keliamiems reikalavimams (žr. Lietuvos Respublikos viešųjų pirkimų įstatymo 51 straipsnį). Perkantysis subjektas gali nusimatyti, jog dokumentų, patvirtinančių tiekėjo atitiktį keliamiems reikalavimams, bus prašoma tik iš galimo laimėtojo, netaikant reikalavimų dėl EBVPD;</w:t>
      </w:r>
    </w:p>
    <w:p w14:paraId="1C810C2B" w14:textId="6A73E024" w:rsidR="00256496" w:rsidRDefault="00256496" w:rsidP="00B65528">
      <w:pPr>
        <w:ind w:firstLine="709"/>
        <w:jc w:val="both"/>
        <w:rPr>
          <w:rFonts w:eastAsiaTheme="minorHAnsi"/>
          <w:bCs/>
          <w:iCs/>
          <w:lang w:val="lt-LT"/>
        </w:rPr>
      </w:pPr>
      <w:r w:rsidRPr="009E1765">
        <w:rPr>
          <w:lang w:val="lt-LT"/>
        </w:rPr>
        <w:t xml:space="preserve">37.3.9. </w:t>
      </w:r>
      <w:bookmarkStart w:id="5" w:name="_Hlk506032819"/>
      <w:r w:rsidRPr="009E1765">
        <w:rPr>
          <w:lang w:val="lt-LT"/>
        </w:rPr>
        <w:t xml:space="preserve">informacija, kad tiekėjas privalo nurodyti, kuri informacija, vadovaujantis Įstatymo 32 straipsniu, yra konfidenciali. </w:t>
      </w:r>
      <w:bookmarkEnd w:id="5"/>
      <w:r w:rsidRPr="009E1765">
        <w:rPr>
          <w:lang w:val="lt-LT"/>
        </w:rPr>
        <w:t>Jei tokia informacija pasiūlyme nebus nurodyta</w:t>
      </w:r>
      <w:r w:rsidRPr="00256496">
        <w:rPr>
          <w:lang w:val="lt-LT"/>
        </w:rPr>
        <w:t>, tuomet bus laikoma, kad bet kuri pateiktame pasiūlyme nurodyta informacija nėra konfidenciali.</w:t>
      </w:r>
      <w:r w:rsidRPr="00256496">
        <w:rPr>
          <w:rFonts w:eastAsiaTheme="minorHAnsi"/>
          <w:bCs/>
          <w:iCs/>
          <w:lang w:val="lt-LT"/>
        </w:rPr>
        <w:t xml:space="preserve"> Jeigu perkančiajam subjektui kyla abejonių dėl tiekėjo pasiūlyme nurodytos informacijos konfidencialumo, jis privalo prašyti tiekėjo įrodyti, kodėl nurodyta informacija yra konfidenciali. </w:t>
      </w:r>
      <w:r w:rsidRPr="00256496">
        <w:rPr>
          <w:rFonts w:eastAsiaTheme="minorHAnsi"/>
          <w:bCs/>
          <w:iCs/>
          <w:lang w:val="lt-LT"/>
        </w:rPr>
        <w:lastRenderedPageBreak/>
        <w:t xml:space="preserve">Jeigu tiekėjas per perkančiojo subjekto nurodytą terminą, kuris negali būti trumpesnis kaip 3 darbo dienos, nepateikia tokių įrodymų arba pateikia netinkamus įrodymus, laikoma, kad tokia informacija nėra konfidenciali. </w:t>
      </w:r>
    </w:p>
    <w:p w14:paraId="6E3DB0DC" w14:textId="4DA6DF12" w:rsidR="00256496" w:rsidRPr="00256496" w:rsidRDefault="00256496" w:rsidP="00256496">
      <w:pPr>
        <w:ind w:firstLine="709"/>
        <w:jc w:val="both"/>
        <w:rPr>
          <w:strike/>
          <w:color w:val="FF0000"/>
          <w:lang w:val="lt-LT"/>
        </w:rPr>
      </w:pPr>
      <w:r>
        <w:rPr>
          <w:rFonts w:eastAsiaTheme="minorHAnsi"/>
          <w:bCs/>
          <w:iCs/>
          <w:lang w:val="lt-LT"/>
        </w:rPr>
        <w:t xml:space="preserve">37.14. </w:t>
      </w:r>
      <w:r w:rsidRPr="00256496">
        <w:rPr>
          <w:lang w:val="lt-LT"/>
        </w:rPr>
        <w:t>Jei pasiūlymai teikiami el. priemonėmis, tuomet susipažinimo su pasiūlymais komisijos posėdyje tiekėjai nedalyvauja ir perkantysis subjektas neteikia informacijos tiekėjams apie pasiūlymus pateikusius tiekėjus, pasiūlytas kainas iki kol bus įvertinti pasiūlym</w:t>
      </w:r>
      <w:r w:rsidR="009E1765">
        <w:rPr>
          <w:lang w:val="lt-LT"/>
        </w:rPr>
        <w:t>ai ir nustatyta pasiūlymų eilė.</w:t>
      </w:r>
    </w:p>
    <w:p w14:paraId="7DACF05E" w14:textId="019C1C34" w:rsidR="00045C3E" w:rsidRDefault="00045C3E" w:rsidP="00045C3E">
      <w:pPr>
        <w:ind w:firstLine="709"/>
        <w:jc w:val="both"/>
        <w:rPr>
          <w:lang w:val="lt-LT"/>
        </w:rPr>
      </w:pPr>
      <w:r w:rsidRPr="00045C3E">
        <w:rPr>
          <w:lang w:val="lt-LT"/>
        </w:rPr>
        <w:t>37.15. Įvertinami gauti pasiūlymai.</w:t>
      </w:r>
      <w:r w:rsidRPr="00045C3E">
        <w:rPr>
          <w:b/>
          <w:lang w:val="lt-LT"/>
        </w:rPr>
        <w:t xml:space="preserve"> </w:t>
      </w:r>
      <w:r w:rsidRPr="00045C3E">
        <w:rPr>
          <w:lang w:val="lt-LT"/>
        </w:rPr>
        <w:t xml:space="preserve">Perkantysis subjektas ekonomiškai naudingiausią pasiūlymą išrenka vadovaudamasis Įstatymo 64 straipsnio 1 dalyje ir 3 – </w:t>
      </w:r>
      <w:r>
        <w:rPr>
          <w:lang w:val="lt-LT"/>
        </w:rPr>
        <w:t>8</w:t>
      </w:r>
      <w:r w:rsidRPr="00045C3E">
        <w:rPr>
          <w:lang w:val="lt-LT"/>
        </w:rPr>
        <w:t xml:space="preserve"> dalyse nustatytais reikalavimais.</w:t>
      </w:r>
    </w:p>
    <w:p w14:paraId="4AC09F92" w14:textId="47E0CAB3" w:rsidR="00045C3E" w:rsidRPr="009E1765" w:rsidRDefault="00045C3E" w:rsidP="00045C3E">
      <w:pPr>
        <w:ind w:firstLine="709"/>
        <w:jc w:val="both"/>
        <w:rPr>
          <w:lang w:val="lt-LT"/>
        </w:rPr>
      </w:pPr>
      <w:r>
        <w:rPr>
          <w:lang w:val="lt-LT"/>
        </w:rPr>
        <w:t xml:space="preserve">37.16. </w:t>
      </w:r>
      <w:r w:rsidR="00DA639D">
        <w:rPr>
          <w:lang w:val="lt-LT"/>
        </w:rPr>
        <w:t>J</w:t>
      </w:r>
      <w:r w:rsidRPr="00045C3E">
        <w:rPr>
          <w:lang w:val="lt-LT"/>
        </w:rPr>
        <w:t xml:space="preserve">ei pirkimo dokumentuose buvo nustatyti </w:t>
      </w:r>
      <w:r w:rsidR="00DA639D">
        <w:rPr>
          <w:lang w:val="lt-LT"/>
        </w:rPr>
        <w:t>r</w:t>
      </w:r>
      <w:r w:rsidRPr="00045C3E">
        <w:rPr>
          <w:lang w:val="lt-LT"/>
        </w:rPr>
        <w:t xml:space="preserve">eikalavimai tiekėjui ir nereikalauta </w:t>
      </w:r>
      <w:r w:rsidRPr="009E1765">
        <w:rPr>
          <w:lang w:val="lt-LT"/>
        </w:rPr>
        <w:t xml:space="preserve">EBVPD ar laisvos formos deklaracijos, o prašyta pateikti atitiktį keliamiems </w:t>
      </w:r>
      <w:r w:rsidR="00DA639D" w:rsidRPr="009E1765">
        <w:rPr>
          <w:lang w:val="lt-LT"/>
        </w:rPr>
        <w:t>r</w:t>
      </w:r>
      <w:r w:rsidRPr="009E1765">
        <w:rPr>
          <w:lang w:val="lt-LT"/>
        </w:rPr>
        <w:t>eikalavimams tiekėjui patvirtinančius dokumentus pagal Viešųjų pirkimų įstatymo 51 straipsnį, patikrinama, ar pagal pateiktuose dokumentuose nurodytą informaciją tiekėjas atitinka keliamus reikalavimus;</w:t>
      </w:r>
    </w:p>
    <w:p w14:paraId="036C0462" w14:textId="6FC2A893" w:rsidR="006A573E" w:rsidRPr="006A573E" w:rsidRDefault="00045C3E" w:rsidP="006A573E">
      <w:pPr>
        <w:ind w:firstLine="709"/>
        <w:jc w:val="both"/>
        <w:rPr>
          <w:lang w:val="lt-LT"/>
        </w:rPr>
      </w:pPr>
      <w:r w:rsidRPr="009E1765">
        <w:rPr>
          <w:lang w:val="lt-LT"/>
        </w:rPr>
        <w:t xml:space="preserve">37.17. </w:t>
      </w:r>
      <w:r w:rsidR="00DA639D" w:rsidRPr="009E1765">
        <w:rPr>
          <w:lang w:val="lt-LT"/>
        </w:rPr>
        <w:t>J</w:t>
      </w:r>
      <w:r w:rsidRPr="009E1765">
        <w:rPr>
          <w:lang w:val="lt-LT"/>
        </w:rPr>
        <w:t xml:space="preserve">ei pirkimo dokumentuose buvo nustatyti </w:t>
      </w:r>
      <w:r w:rsidR="00DA639D" w:rsidRPr="009E1765">
        <w:rPr>
          <w:lang w:val="lt-LT"/>
        </w:rPr>
        <w:t>r</w:t>
      </w:r>
      <w:r w:rsidRPr="009E1765">
        <w:rPr>
          <w:lang w:val="lt-LT"/>
        </w:rPr>
        <w:t>eikalavimai tiekėjui ir reikalauta EBVPD ar laisvos formos deklaracijos</w:t>
      </w:r>
      <w:r w:rsidRPr="00045C3E">
        <w:rPr>
          <w:lang w:val="lt-LT"/>
        </w:rPr>
        <w:t xml:space="preserve"> dėl atitikties keliamiems </w:t>
      </w:r>
      <w:r w:rsidR="00DA639D">
        <w:rPr>
          <w:lang w:val="lt-LT"/>
        </w:rPr>
        <w:t>r</w:t>
      </w:r>
      <w:r w:rsidRPr="00045C3E">
        <w:rPr>
          <w:lang w:val="lt-LT"/>
        </w:rPr>
        <w:t>eikalavimams tiekėjui, įvertinama tiekėjo pateiktame dokumente nurodoma informacija ir priimamas sprendimas dėl kiekvieno pasiūlymą pateikusio tiekėjo atitikties</w:t>
      </w:r>
      <w:r w:rsidR="006A573E" w:rsidRPr="006A573E">
        <w:rPr>
          <w:lang w:val="lt-LT"/>
        </w:rPr>
        <w:t xml:space="preserve"> reikalavimams tiekėjui.</w:t>
      </w:r>
    </w:p>
    <w:p w14:paraId="7FA3AF10" w14:textId="15C8A004" w:rsidR="00045C3E" w:rsidRPr="00DA639D" w:rsidRDefault="00045C3E" w:rsidP="00045C3E">
      <w:pPr>
        <w:ind w:firstLine="709"/>
        <w:jc w:val="both"/>
        <w:rPr>
          <w:lang w:val="lt-LT"/>
        </w:rPr>
      </w:pPr>
      <w:r w:rsidRPr="00045C3E">
        <w:rPr>
          <w:sz w:val="23"/>
          <w:szCs w:val="23"/>
          <w:lang w:val="lt-LT"/>
        </w:rPr>
        <w:t xml:space="preserve">37.19. </w:t>
      </w:r>
      <w:r w:rsidR="006A573E" w:rsidRPr="006A573E">
        <w:rPr>
          <w:lang w:val="lt-LT"/>
        </w:rPr>
        <w:t xml:space="preserve">Tiekėjai informuojami apie patikrinimo rezultatus (tiekėjas atitinka/ neatitinka keliamus reikalavimus). </w:t>
      </w:r>
      <w:r w:rsidR="006A573E">
        <w:rPr>
          <w:lang w:val="lt-LT"/>
        </w:rPr>
        <w:t>Teisę d</w:t>
      </w:r>
      <w:r w:rsidRPr="00DA639D">
        <w:rPr>
          <w:lang w:val="lt-LT"/>
        </w:rPr>
        <w:t>alyvauti tolesnėse pirkimo procedūrose turi keliamus reikalavimus atitinkantys tiekėjai. Jei tiekėjas šalinamas iš pirkimo, jis apie tai informuojamas nurodant jo pašalinimo iš pirkimo pagrindą</w:t>
      </w:r>
      <w:r w:rsidR="00DA639D">
        <w:rPr>
          <w:lang w:val="lt-LT"/>
        </w:rPr>
        <w:t>.</w:t>
      </w:r>
    </w:p>
    <w:p w14:paraId="74B043EE" w14:textId="77777777" w:rsidR="00DA639D" w:rsidRPr="009E1765" w:rsidRDefault="00012DDA" w:rsidP="00DA639D">
      <w:pPr>
        <w:widowControl w:val="0"/>
        <w:ind w:firstLine="709"/>
        <w:jc w:val="both"/>
        <w:outlineLvl w:val="1"/>
        <w:rPr>
          <w:lang w:val="lt-LT"/>
        </w:rPr>
      </w:pPr>
      <w:r w:rsidRPr="001533C6">
        <w:rPr>
          <w:lang w:val="lt-LT"/>
        </w:rPr>
        <w:t xml:space="preserve">37.21.7. </w:t>
      </w:r>
      <w:r w:rsidRPr="001533C6">
        <w:rPr>
          <w:rFonts w:eastAsia="Calibri"/>
          <w:lang w:val="lt-LT"/>
        </w:rPr>
        <w:t xml:space="preserve">jeigu tiekėjas </w:t>
      </w:r>
      <w:r w:rsidRPr="001533C6">
        <w:rPr>
          <w:lang w:val="lt-LT"/>
        </w:rPr>
        <w:t xml:space="preserve">pateikė netikslius, neišsamius ar klaidingus dokumentus ar duomenis apie savo atitiktį pirkimo dokumentų reikalavimams ar šių dokumentų ar duomenų trūksta, perkantysis subjektas gali nepažeisdamas lygiateisiškumo ir skaidrumo principų prašyti tiekėją šiuos </w:t>
      </w:r>
      <w:r w:rsidRPr="009E1765">
        <w:rPr>
          <w:lang w:val="lt-LT"/>
        </w:rPr>
        <w:t>dokumentus ar duomenis patikslinti, papildyti arba paaiškinti per jo nustatytą protingą terminą. Pasiūlymai tikslinami, papildomi arba paaiškinami vadovaujantis Viešųjų pirkimų tarnybos patvirtintomis Pasiūlymų patikslinimo, papildymo ar paaiškinimo taisyklėmis</w:t>
      </w:r>
      <w:r w:rsidR="00C501FC" w:rsidRPr="009E1765">
        <w:rPr>
          <w:lang w:val="lt-LT"/>
        </w:rPr>
        <w:t>;</w:t>
      </w:r>
    </w:p>
    <w:p w14:paraId="384D54A4" w14:textId="4CAF7133" w:rsidR="00B13BC1" w:rsidRPr="00B13BC1" w:rsidRDefault="00B13BC1" w:rsidP="00B13BC1">
      <w:pPr>
        <w:ind w:firstLine="709"/>
        <w:jc w:val="both"/>
        <w:rPr>
          <w:strike/>
          <w:color w:val="FF0000"/>
          <w:lang w:val="lt-LT"/>
        </w:rPr>
      </w:pPr>
      <w:r w:rsidRPr="00B13BC1">
        <w:rPr>
          <w:lang w:val="lt-LT"/>
        </w:rPr>
        <w:t xml:space="preserve">37.22. Įvertinama pasiūlymo atitiktis pirkimo dokumentuose nustatytiems reikalavimams, ar tiekėjo pasiūlyta kaina nėra per didelė ir perkančiajam subjektui nepriimtina. Jei taikoma – prašoma pagrįsti neįprastai mažą kainą ar sąnaudas Įstatymo 66 straipsnyje nustatyta tvarka. </w:t>
      </w:r>
    </w:p>
    <w:p w14:paraId="326E6DBE" w14:textId="4A1C499D" w:rsidR="00CE3E56" w:rsidRPr="00B13BC1" w:rsidRDefault="00CE3E56" w:rsidP="00CE3E56">
      <w:pPr>
        <w:widowControl w:val="0"/>
        <w:ind w:firstLine="709"/>
        <w:jc w:val="both"/>
        <w:outlineLvl w:val="1"/>
        <w:rPr>
          <w:lang w:val="lt-LT"/>
        </w:rPr>
      </w:pPr>
      <w:r w:rsidRPr="00B13BC1">
        <w:rPr>
          <w:lang w:val="lt-LT"/>
        </w:rPr>
        <w:t xml:space="preserve">37.25. jei pirkime naudotas EBVPD ar prašyta pateikti laisvos formos deklaraciją dėl tiekėjo atitikties </w:t>
      </w:r>
      <w:r w:rsidR="00B13BC1">
        <w:rPr>
          <w:lang w:val="lt-LT"/>
        </w:rPr>
        <w:t>r</w:t>
      </w:r>
      <w:r w:rsidRPr="00B13BC1">
        <w:rPr>
          <w:lang w:val="lt-LT"/>
        </w:rPr>
        <w:t xml:space="preserve">eikalavimams tiekėjui ir, kai taikoma, </w:t>
      </w:r>
      <w:r w:rsidR="00B13BC1">
        <w:rPr>
          <w:lang w:val="lt-LT"/>
        </w:rPr>
        <w:t>a</w:t>
      </w:r>
      <w:r w:rsidRPr="00B13BC1">
        <w:rPr>
          <w:lang w:val="lt-LT"/>
        </w:rPr>
        <w:t xml:space="preserve">titikties deklaraciją, kreipiamasi į tiekėją, kurio pasiūlymas gali būti pripažintas laimėjusiu, reikalaujant pateikti EBVPD nurodytą informaciją ar laisvos formos deklaracijoje nurodomą atitiktį keliamiems </w:t>
      </w:r>
      <w:r w:rsidR="00B13BC1">
        <w:rPr>
          <w:lang w:val="lt-LT"/>
        </w:rPr>
        <w:t>r</w:t>
      </w:r>
      <w:r w:rsidRPr="00B13BC1">
        <w:rPr>
          <w:lang w:val="lt-LT"/>
        </w:rPr>
        <w:t xml:space="preserve">eikalavimams tiekėjui patvirtinančius dokumentus, vadovaujantis Viešųjų pirkimų įstatymo 51 straipsnio reikalavimais, Tiekėjo pateikta informacija patikslinama, papildoma arba paaiškinama pagal Viešųjų pirkimų įstatymo 45 straipsnio 3 dalyje nustatytus reikalavimus ir vadovaujantis pagrindiniais pirkimų principais. Jei šių dokumentų tiekėjas pateikti negali, jis šalinamas iš pirkimo. Jei buvo sudaroma pasiūlymų eilė – kreipiamasi į tiekėją, kurio pasiūlymas yra sekantis eilėje. Jei pateikti dokumentai patvirtina EBVPD nurodytą informaciją ar laisvos formos deklaracijoje nurodomą atitiktį keliamiems </w:t>
      </w:r>
      <w:r w:rsidR="00B13BC1">
        <w:rPr>
          <w:lang w:val="lt-LT"/>
        </w:rPr>
        <w:t>r</w:t>
      </w:r>
      <w:r w:rsidRPr="00B13BC1">
        <w:rPr>
          <w:lang w:val="lt-LT"/>
        </w:rPr>
        <w:t xml:space="preserve">eikalavimams tiekėjui ir, kai taikoma, </w:t>
      </w:r>
      <w:r w:rsidR="00B13BC1">
        <w:rPr>
          <w:lang w:val="lt-LT"/>
        </w:rPr>
        <w:t>a</w:t>
      </w:r>
      <w:r w:rsidRPr="00B13BC1">
        <w:rPr>
          <w:lang w:val="lt-LT"/>
        </w:rPr>
        <w:t>titikties deklaracijoje nurodomai informacijai, tiekėjo pasiūlymas skelbiamas pirkimo laimėtoju. Dalyviai ne vėliau kaip per 3 darbo dienas nuo sprendimo priėmimo raštu informuojami apie procedūros rezultatus</w:t>
      </w:r>
      <w:r w:rsidR="000C693A" w:rsidRPr="00B13BC1">
        <w:rPr>
          <w:lang w:val="lt-LT"/>
        </w:rPr>
        <w:t xml:space="preserve"> (žr. Aprašo 4</w:t>
      </w:r>
      <w:r w:rsidR="00E27A2E">
        <w:rPr>
          <w:lang w:val="lt-LT"/>
        </w:rPr>
        <w:t>5</w:t>
      </w:r>
      <w:r w:rsidR="000C693A" w:rsidRPr="00B13BC1">
        <w:rPr>
          <w:lang w:val="lt-LT"/>
        </w:rPr>
        <w:t xml:space="preserve"> punktą)</w:t>
      </w:r>
      <w:r w:rsidR="00E27A2E">
        <w:rPr>
          <w:lang w:val="lt-LT"/>
        </w:rPr>
        <w:t>.</w:t>
      </w:r>
      <w:r w:rsidRPr="00B13BC1">
        <w:rPr>
          <w:lang w:val="lt-LT"/>
        </w:rPr>
        <w:t xml:space="preserve"> Tiekėjas, kurio pasiūlymas nustatytas laimėjęs, kviečiamas sudaryti pirkimo ar preliminariosios sutarties.</w:t>
      </w:r>
    </w:p>
    <w:p w14:paraId="4C0B9B84" w14:textId="67C24D92" w:rsidR="00CE3E56" w:rsidRPr="00B13BC1" w:rsidRDefault="000C693A" w:rsidP="00CE3E56">
      <w:pPr>
        <w:widowControl w:val="0"/>
        <w:ind w:firstLine="709"/>
        <w:jc w:val="both"/>
        <w:outlineLvl w:val="1"/>
        <w:rPr>
          <w:lang w:val="lt-LT"/>
        </w:rPr>
      </w:pPr>
      <w:r w:rsidRPr="00B13BC1">
        <w:rPr>
          <w:lang w:val="lt-LT"/>
        </w:rPr>
        <w:t>37.2</w:t>
      </w:r>
      <w:r w:rsidR="00CE3E56" w:rsidRPr="00B13BC1">
        <w:rPr>
          <w:lang w:val="lt-LT"/>
        </w:rPr>
        <w:t xml:space="preserve">6. Jei pirkime EBVPD nenaudotas ir prašyta pateikti atitiktį keliamiems </w:t>
      </w:r>
      <w:r w:rsidR="00B13BC1">
        <w:rPr>
          <w:lang w:val="lt-LT"/>
        </w:rPr>
        <w:t>r</w:t>
      </w:r>
      <w:r w:rsidR="00CE3E56" w:rsidRPr="00B13BC1">
        <w:rPr>
          <w:lang w:val="lt-LT"/>
        </w:rPr>
        <w:t>eikalavimams tiekėjui patvirtinančius dokumentus, ir, kai taikoma, įvertinta, jog tiekėjas atitinka reikalavimus dėl nacionalinio saugumo</w:t>
      </w:r>
      <w:r w:rsidRPr="00B13BC1">
        <w:rPr>
          <w:lang w:val="lt-LT"/>
        </w:rPr>
        <w:t xml:space="preserve"> </w:t>
      </w:r>
      <w:r w:rsidR="00CE3E56" w:rsidRPr="00B13BC1">
        <w:rPr>
          <w:lang w:val="lt-LT"/>
        </w:rPr>
        <w:t xml:space="preserve">– pirmasis pasiūlymų eilėje esantis tiekėjas (o jeigu ji nesudaroma – vienintelis pasiūlymą pateikęs ar vienintelis likęs nepašalintas tiekėjas) skelbiamas pirkimo laimėtoju, dalyviai ne vėliau kaip per 3 darbo dienas nuo sprendimo priėmimo raštu informuojami apie procedūros rezultatus, </w:t>
      </w:r>
      <w:r w:rsidRPr="00B13BC1">
        <w:rPr>
          <w:lang w:val="lt-LT"/>
        </w:rPr>
        <w:t>(žr. Aprašo 4</w:t>
      </w:r>
      <w:r w:rsidR="00B13BC1">
        <w:rPr>
          <w:lang w:val="lt-LT"/>
        </w:rPr>
        <w:t>5</w:t>
      </w:r>
      <w:r w:rsidRPr="00B13BC1">
        <w:rPr>
          <w:lang w:val="lt-LT"/>
        </w:rPr>
        <w:t xml:space="preserve"> punktą)</w:t>
      </w:r>
      <w:r w:rsidR="00CE3E56" w:rsidRPr="00B13BC1">
        <w:rPr>
          <w:lang w:val="lt-LT"/>
        </w:rPr>
        <w:t>. Tiekėjas, kurio pasiūlymas</w:t>
      </w:r>
      <w:r w:rsidRPr="00B13BC1">
        <w:rPr>
          <w:lang w:val="lt-LT"/>
        </w:rPr>
        <w:t xml:space="preserve"> </w:t>
      </w:r>
      <w:r w:rsidR="00CE3E56" w:rsidRPr="00B13BC1">
        <w:rPr>
          <w:lang w:val="lt-LT"/>
        </w:rPr>
        <w:t>nustatytas laimėjęs, kviečiamas sudaryti pirkimo ar preliminariosios sutarties.</w:t>
      </w:r>
    </w:p>
    <w:p w14:paraId="3A37923B" w14:textId="544251B3" w:rsidR="00C501FC" w:rsidRPr="00ED618E" w:rsidRDefault="00C501FC" w:rsidP="00C501FC">
      <w:pPr>
        <w:ind w:firstLine="709"/>
        <w:jc w:val="both"/>
        <w:rPr>
          <w:lang w:val="lt-LT"/>
        </w:rPr>
      </w:pPr>
      <w:r w:rsidRPr="00ED618E">
        <w:rPr>
          <w:lang w:val="lt-LT"/>
        </w:rPr>
        <w:lastRenderedPageBreak/>
        <w:t>40. Pirkimo sutartis sudaroma raštu. Žodžiu ji gali būti sudaroma tik tada, kai supaprastinto pirkimo sutarties vertė neviršija 15 000 Eur (penkiolikos tūkstančiai eurų) be PVM.</w:t>
      </w:r>
    </w:p>
    <w:p w14:paraId="44D18CAD" w14:textId="012B0850" w:rsidR="00123529" w:rsidRPr="00123529" w:rsidRDefault="00123529" w:rsidP="00123529">
      <w:pPr>
        <w:shd w:val="clear" w:color="auto" w:fill="FFFFFF"/>
        <w:spacing w:line="260" w:lineRule="atLeast"/>
        <w:ind w:firstLine="709"/>
        <w:rPr>
          <w:bCs/>
          <w:color w:val="000000"/>
          <w:lang w:val="lt-LT"/>
        </w:rPr>
      </w:pPr>
      <w:r w:rsidRPr="00123529">
        <w:rPr>
          <w:b/>
          <w:bCs/>
          <w:color w:val="000000"/>
          <w:lang w:val="lt-LT"/>
        </w:rPr>
        <w:t>VIII. PRIEDAI</w:t>
      </w:r>
    </w:p>
    <w:p w14:paraId="360EA828" w14:textId="5753D813" w:rsidR="00123529" w:rsidRDefault="007A1020" w:rsidP="00123529">
      <w:pPr>
        <w:shd w:val="clear" w:color="auto" w:fill="FFFFFF"/>
        <w:spacing w:line="260" w:lineRule="atLeast"/>
        <w:ind w:firstLine="709"/>
        <w:jc w:val="both"/>
        <w:rPr>
          <w:bCs/>
          <w:color w:val="000000"/>
          <w:lang w:val="lt-LT"/>
        </w:rPr>
      </w:pPr>
      <w:r>
        <w:rPr>
          <w:bCs/>
          <w:color w:val="000000"/>
          <w:lang w:val="lt-LT"/>
        </w:rPr>
        <w:t xml:space="preserve">Patikslinta </w:t>
      </w:r>
      <w:r w:rsidR="00123529" w:rsidRPr="00123529">
        <w:rPr>
          <w:bCs/>
          <w:color w:val="000000"/>
          <w:lang w:val="lt-LT"/>
        </w:rPr>
        <w:t>Mažos vertės pirkimo apklausos pažymos forma</w:t>
      </w:r>
      <w:r>
        <w:rPr>
          <w:bCs/>
          <w:color w:val="000000"/>
          <w:lang w:val="lt-LT"/>
        </w:rPr>
        <w:t xml:space="preserve"> (pridedama).</w:t>
      </w:r>
    </w:p>
    <w:p w14:paraId="38CE7B09" w14:textId="07A8C331" w:rsidR="007A1020" w:rsidRDefault="007A1020" w:rsidP="00123529">
      <w:pPr>
        <w:shd w:val="clear" w:color="auto" w:fill="FFFFFF"/>
        <w:spacing w:line="260" w:lineRule="atLeast"/>
        <w:ind w:firstLine="709"/>
        <w:jc w:val="both"/>
        <w:rPr>
          <w:bCs/>
          <w:color w:val="000000"/>
          <w:lang w:val="lt-LT"/>
        </w:rPr>
      </w:pPr>
    </w:p>
    <w:p w14:paraId="0636EFEA" w14:textId="50CE85E8" w:rsidR="00EB1D63" w:rsidRPr="00AC3D1F" w:rsidRDefault="00EB1D63" w:rsidP="00B65528">
      <w:pPr>
        <w:tabs>
          <w:tab w:val="num" w:pos="0"/>
        </w:tabs>
        <w:ind w:firstLine="709"/>
        <w:jc w:val="both"/>
        <w:rPr>
          <w:lang w:val="lt-LT"/>
        </w:rPr>
      </w:pPr>
      <w:r>
        <w:rPr>
          <w:lang w:val="lt-LT"/>
        </w:rPr>
        <w:t xml:space="preserve">2. P a p i l d a u </w:t>
      </w:r>
      <w:r w:rsidRPr="00AC3D1F">
        <w:rPr>
          <w:lang w:val="lt-LT"/>
        </w:rPr>
        <w:t xml:space="preserve">2017-12-29 </w:t>
      </w:r>
      <w:r w:rsidRPr="004352CF">
        <w:rPr>
          <w:lang w:val="lt-LT"/>
        </w:rPr>
        <w:t>į</w:t>
      </w:r>
      <w:r w:rsidRPr="00AC3D1F">
        <w:rPr>
          <w:lang w:val="lt-LT"/>
        </w:rPr>
        <w:t>sakymu Nr. 168 V patvirtint</w:t>
      </w:r>
      <w:r>
        <w:rPr>
          <w:lang w:val="lt-LT"/>
        </w:rPr>
        <w:t>ą</w:t>
      </w:r>
      <w:r w:rsidRPr="00AC3D1F">
        <w:rPr>
          <w:lang w:val="lt-LT"/>
        </w:rPr>
        <w:t xml:space="preserve"> </w:t>
      </w:r>
      <w:r w:rsidRPr="006B0DFD">
        <w:rPr>
          <w:lang w:val="lt-LT"/>
        </w:rPr>
        <w:t>uždarosios akcinės bendrovės „</w:t>
      </w:r>
      <w:r>
        <w:rPr>
          <w:lang w:val="lt-LT"/>
        </w:rPr>
        <w:t>D</w:t>
      </w:r>
      <w:r w:rsidRPr="006B0DFD">
        <w:rPr>
          <w:lang w:val="lt-LT"/>
        </w:rPr>
        <w:t>zūkijos vandenys“ mažos vertės pirkimų tvarkos apraš</w:t>
      </w:r>
      <w:r>
        <w:rPr>
          <w:lang w:val="lt-LT"/>
        </w:rPr>
        <w:t>ą</w:t>
      </w:r>
      <w:r w:rsidR="004B7595">
        <w:rPr>
          <w:lang w:val="lt-LT"/>
        </w:rPr>
        <w:t xml:space="preserve"> </w:t>
      </w:r>
      <w:r>
        <w:rPr>
          <w:lang w:val="lt-LT"/>
        </w:rPr>
        <w:t>29.15, 34.3.</w:t>
      </w:r>
      <w:r w:rsidRPr="00EB1D63">
        <w:rPr>
          <w:vertAlign w:val="superscript"/>
          <w:lang w:val="lt-LT"/>
        </w:rPr>
        <w:t>1</w:t>
      </w:r>
      <w:r>
        <w:rPr>
          <w:lang w:val="lt-LT"/>
        </w:rPr>
        <w:t>,</w:t>
      </w:r>
      <w:r w:rsidRPr="00EB1D63">
        <w:rPr>
          <w:lang w:val="lt-LT"/>
        </w:rPr>
        <w:t xml:space="preserve"> </w:t>
      </w:r>
      <w:r>
        <w:rPr>
          <w:lang w:val="lt-LT"/>
        </w:rPr>
        <w:t>37.3.6.</w:t>
      </w:r>
      <w:r w:rsidRPr="00EB1D63">
        <w:rPr>
          <w:vertAlign w:val="superscript"/>
          <w:lang w:val="lt-LT"/>
        </w:rPr>
        <w:t>1</w:t>
      </w:r>
      <w:r>
        <w:rPr>
          <w:lang w:val="lt-LT"/>
        </w:rPr>
        <w:t xml:space="preserve">,  37.21.8, 37.21.9, 37.29 </w:t>
      </w:r>
      <w:r w:rsidRPr="00EB1D63">
        <w:rPr>
          <w:lang w:val="lt-LT"/>
        </w:rPr>
        <w:t>p</w:t>
      </w:r>
      <w:r w:rsidRPr="00AC3D1F">
        <w:rPr>
          <w:lang w:val="lt-LT"/>
        </w:rPr>
        <w:t>.:</w:t>
      </w:r>
    </w:p>
    <w:p w14:paraId="049E8F18" w14:textId="77777777" w:rsidR="00EB1D63" w:rsidRPr="00ED618E" w:rsidRDefault="00EB1D63" w:rsidP="00EB1D63">
      <w:pPr>
        <w:ind w:firstLine="709"/>
        <w:jc w:val="both"/>
        <w:rPr>
          <w:lang w:val="lt-LT"/>
        </w:rPr>
      </w:pPr>
      <w:r>
        <w:rPr>
          <w:lang w:val="lt-LT"/>
        </w:rPr>
        <w:t>„</w:t>
      </w:r>
      <w:r w:rsidRPr="00095F89">
        <w:rPr>
          <w:lang w:val="lt-LT"/>
        </w:rPr>
        <w:t>29.15. dalyvavimo parodose paslaugos, kai</w:t>
      </w:r>
      <w:r w:rsidRPr="00ED618E">
        <w:rPr>
          <w:lang w:val="lt-LT"/>
        </w:rPr>
        <w:t xml:space="preserve"> jos įsigyjamos iš parodos organizatoriaus pagal visiems paslaugų gavėjams taikomą vienodą paslaugų kainodarą.</w:t>
      </w:r>
    </w:p>
    <w:p w14:paraId="3EE5B57B" w14:textId="77777777" w:rsidR="00EB1D63" w:rsidRPr="00ED618E" w:rsidRDefault="00EB1D63" w:rsidP="00EB1D63">
      <w:pPr>
        <w:ind w:firstLine="709"/>
        <w:jc w:val="both"/>
        <w:rPr>
          <w:lang w:val="lt-LT"/>
        </w:rPr>
      </w:pPr>
      <w:r w:rsidRPr="009E1765">
        <w:rPr>
          <w:lang w:val="lt-LT"/>
        </w:rPr>
        <w:t>34.3.</w:t>
      </w:r>
      <w:r w:rsidRPr="009E1765">
        <w:rPr>
          <w:vertAlign w:val="superscript"/>
          <w:lang w:val="lt-LT"/>
        </w:rPr>
        <w:t xml:space="preserve">1 </w:t>
      </w:r>
      <w:r w:rsidRPr="009E1765">
        <w:rPr>
          <w:lang w:val="lt-LT"/>
        </w:rPr>
        <w:t xml:space="preserve">jeigu perkantysis subjektas nustato tik su tiekėjų pašalinimo pagrindais susijusius </w:t>
      </w:r>
      <w:r>
        <w:rPr>
          <w:lang w:val="lt-LT"/>
        </w:rPr>
        <w:t>r</w:t>
      </w:r>
      <w:r w:rsidRPr="009E1765">
        <w:rPr>
          <w:lang w:val="lt-LT"/>
        </w:rPr>
        <w:t>eikalavimus tiekėjui, jis gali pirkimo dokumentuose nustatyti, kad pašalinimo pagrindų nebuvimą įrodančių dokumentų iš tiekėjų pateikti nereikalaujama, išskyrus atvejus, kai kyla pagrįstų įtarimų arba kai tai būtina siekiant užtikrinti tinkamą pirkimo procedūros atlikimą;</w:t>
      </w:r>
      <w:r w:rsidRPr="00ED618E">
        <w:rPr>
          <w:lang w:val="lt-LT"/>
        </w:rPr>
        <w:t xml:space="preserve"> </w:t>
      </w:r>
    </w:p>
    <w:p w14:paraId="16D98174" w14:textId="77777777" w:rsidR="00EB1D63" w:rsidRPr="009E1765" w:rsidRDefault="00EB1D63" w:rsidP="00EB1D63">
      <w:pPr>
        <w:pStyle w:val="Default"/>
        <w:ind w:firstLine="709"/>
        <w:jc w:val="both"/>
        <w:rPr>
          <w:color w:val="auto"/>
        </w:rPr>
      </w:pPr>
      <w:r w:rsidRPr="009E1765">
        <w:rPr>
          <w:color w:val="auto"/>
        </w:rPr>
        <w:t>37.3.6.</w:t>
      </w:r>
      <w:r w:rsidRPr="009E1765">
        <w:rPr>
          <w:color w:val="auto"/>
          <w:vertAlign w:val="superscript"/>
        </w:rPr>
        <w:t>1</w:t>
      </w:r>
      <w:r w:rsidRPr="009E1765">
        <w:rPr>
          <w:color w:val="auto"/>
        </w:rPr>
        <w:t xml:space="preserve"> jeigu perkantysis subjektas nustato tik su tiekėjų pašalinimo pagrindais susijusius Reikalavimus tiekėjui, jis gali pirkimo dokumentuose nustatyti, kad pašalinimo pagrindų nebuvimą įrodančių dokumentų iš tiekėjų pateikti nereikalaujama, išskyrus atvejus, kai kyla pagrįstų įtarimų arba kai tai būtina siekiant užtikrinti tinkamą pirkimo procedūros atlikimą; </w:t>
      </w:r>
    </w:p>
    <w:p w14:paraId="2AB6F7C2" w14:textId="77777777" w:rsidR="00EB1D63" w:rsidRPr="009E1765" w:rsidRDefault="00EB1D63" w:rsidP="00EB1D63">
      <w:pPr>
        <w:widowControl w:val="0"/>
        <w:ind w:firstLine="709"/>
        <w:jc w:val="both"/>
        <w:outlineLvl w:val="1"/>
        <w:rPr>
          <w:lang w:val="lt-LT"/>
        </w:rPr>
      </w:pPr>
      <w:r w:rsidRPr="009E1765">
        <w:rPr>
          <w:lang w:val="lt-LT"/>
        </w:rPr>
        <w:t xml:space="preserve">37.21.8. perkantysis subjektas gali nevertinti viso tiekėjo pasiūlymo, jeigu patikrinęs jo dalį nustato, kad pasiūlymas, vadovaujantis jam nustatytais reikalavimais, turi būti atmetamas; </w:t>
      </w:r>
    </w:p>
    <w:p w14:paraId="15A72AE8" w14:textId="77777777" w:rsidR="00EB1D63" w:rsidRDefault="00EB1D63" w:rsidP="00EB1D63">
      <w:pPr>
        <w:widowControl w:val="0"/>
        <w:ind w:firstLine="709"/>
        <w:jc w:val="both"/>
        <w:outlineLvl w:val="1"/>
        <w:rPr>
          <w:lang w:val="lt-LT"/>
        </w:rPr>
      </w:pPr>
      <w:r w:rsidRPr="009E1765">
        <w:rPr>
          <w:lang w:val="lt-LT"/>
        </w:rPr>
        <w:t>37.21.9. kai perkantysis subjektas ekonomiškai naudingiausią pasiūlymą išrenka pagal kainos kriterijų, jis gali nuspręsti šio Aprašo 37.15 punkte nustatyta tvarka vertinti tik tą pasiūlymą, kuris nustatomas kaip galimas laimėtojas. Jei įvertinus tokį pasiūlymą paaiškėja, kad jis negali būti pripažintas laimėtoju, kaip tai numatyta šio Aprašo 37.24 punkte, jo pasiūlymas atmetamas ir toliau tikrinamas pasiūlymas, kuris galėtų būti antras pagal ekonominį pasiūlymo naudingumą. Tokia seka kartojama, kol nustatomas laimėjęs pasiūlymas ar atmetami visi gauti pasiūlymai. Informacija, kad bus taikomas šiame punkte nurodytas pasiūlymų vertinimo modelis, nurodoma pirkimo dokumentuose. Šio punkto nuostatos netaikomos, jeigu pirkimo dokumentuose numatyta derybų galimybė.</w:t>
      </w:r>
      <w:r w:rsidRPr="00DA639D">
        <w:rPr>
          <w:lang w:val="lt-LT"/>
        </w:rPr>
        <w:t xml:space="preserve"> </w:t>
      </w:r>
    </w:p>
    <w:p w14:paraId="2F1307B1" w14:textId="081AD4F7" w:rsidR="00EB1D63" w:rsidRDefault="00EB1D63" w:rsidP="00EB1D63">
      <w:pPr>
        <w:widowControl w:val="0"/>
        <w:ind w:firstLine="709"/>
        <w:jc w:val="both"/>
        <w:outlineLvl w:val="1"/>
        <w:rPr>
          <w:lang w:val="lt-LT"/>
        </w:rPr>
      </w:pPr>
      <w:r w:rsidRPr="009E1765">
        <w:rPr>
          <w:lang w:val="lt-LT"/>
        </w:rPr>
        <w:t>37.29. Suinteresuoti dalyviai per 5 darbo dienas nuo perkančiojo subjekto pranešimo apie sprendimą nustatyti laimėjusį pasiūlymą pateikimo dalyviams dienos gali prašyti perkančiojo subjekto pateikti laimėjusį pasiūlymą.</w:t>
      </w:r>
      <w:r>
        <w:rPr>
          <w:lang w:val="lt-LT"/>
        </w:rPr>
        <w:t>“</w:t>
      </w:r>
      <w:r w:rsidRPr="00B13BC1">
        <w:rPr>
          <w:lang w:val="lt-LT"/>
        </w:rPr>
        <w:t xml:space="preserve"> </w:t>
      </w:r>
    </w:p>
    <w:p w14:paraId="7054F48E" w14:textId="77777777" w:rsidR="00EB1D63" w:rsidRDefault="00EB1D63" w:rsidP="00123529">
      <w:pPr>
        <w:shd w:val="clear" w:color="auto" w:fill="FFFFFF"/>
        <w:spacing w:line="260" w:lineRule="atLeast"/>
        <w:ind w:firstLine="709"/>
        <w:jc w:val="both"/>
        <w:rPr>
          <w:bCs/>
          <w:color w:val="000000"/>
          <w:lang w:val="lt-LT"/>
        </w:rPr>
      </w:pPr>
    </w:p>
    <w:p w14:paraId="07696D29" w14:textId="0929B0CC" w:rsidR="007A1020" w:rsidRPr="003C2EBB" w:rsidRDefault="00EB1D63" w:rsidP="007A1020">
      <w:pPr>
        <w:ind w:firstLine="567"/>
        <w:jc w:val="both"/>
        <w:rPr>
          <w:lang w:val="lt-LT"/>
        </w:rPr>
      </w:pPr>
      <w:r>
        <w:rPr>
          <w:lang w:val="lt-LT"/>
        </w:rPr>
        <w:t>3</w:t>
      </w:r>
      <w:r w:rsidR="007A1020" w:rsidRPr="003C2EBB">
        <w:rPr>
          <w:lang w:val="lt-LT"/>
        </w:rPr>
        <w:t>. N u r o d a u</w:t>
      </w:r>
      <w:r w:rsidR="007A1020">
        <w:rPr>
          <w:lang w:val="lt-LT"/>
        </w:rPr>
        <w:t xml:space="preserve"> </w:t>
      </w:r>
      <w:r w:rsidR="007A1020" w:rsidRPr="003C2EBB">
        <w:rPr>
          <w:lang w:val="lt-LT"/>
        </w:rPr>
        <w:t>personalo i</w:t>
      </w:r>
      <w:r w:rsidR="007A1020">
        <w:rPr>
          <w:lang w:val="lt-LT"/>
        </w:rPr>
        <w:t>nspektoriui</w:t>
      </w:r>
      <w:r w:rsidR="007A1020" w:rsidRPr="003C2EBB">
        <w:rPr>
          <w:lang w:val="lt-LT"/>
        </w:rPr>
        <w:t xml:space="preserve"> </w:t>
      </w:r>
      <w:r w:rsidR="007A1020">
        <w:rPr>
          <w:lang w:val="lt-LT"/>
        </w:rPr>
        <w:t>pirkimų skyriaus v</w:t>
      </w:r>
      <w:r w:rsidR="004B7595">
        <w:rPr>
          <w:lang w:val="lt-LT"/>
        </w:rPr>
        <w:t>adov</w:t>
      </w:r>
      <w:r w:rsidR="007A1020">
        <w:rPr>
          <w:lang w:val="lt-LT"/>
        </w:rPr>
        <w:t xml:space="preserve">ą, viešųjų pirkimų komisijos narius, pirkimų organizatorius bei pirkimų iniciatorius </w:t>
      </w:r>
      <w:r w:rsidR="007A1020" w:rsidRPr="003C2EBB">
        <w:rPr>
          <w:lang w:val="lt-LT"/>
        </w:rPr>
        <w:t xml:space="preserve">su </w:t>
      </w:r>
      <w:r w:rsidR="007A1020" w:rsidRPr="00D80C3A">
        <w:rPr>
          <w:lang w:val="lt-LT"/>
        </w:rPr>
        <w:t xml:space="preserve">mažos vertės pirkimų tvarkos aprašo </w:t>
      </w:r>
      <w:r w:rsidR="007A1020">
        <w:rPr>
          <w:lang w:val="lt-LT"/>
        </w:rPr>
        <w:t>koregavimu</w:t>
      </w:r>
      <w:r w:rsidR="007A1020" w:rsidRPr="003C2EBB">
        <w:rPr>
          <w:lang w:val="lt-LT"/>
        </w:rPr>
        <w:t xml:space="preserve"> supažindinti el. paštu.</w:t>
      </w:r>
    </w:p>
    <w:p w14:paraId="56FEC8C7" w14:textId="77777777" w:rsidR="007A1020" w:rsidRDefault="007A1020" w:rsidP="00123529">
      <w:pPr>
        <w:shd w:val="clear" w:color="auto" w:fill="FFFFFF"/>
        <w:spacing w:line="260" w:lineRule="atLeast"/>
        <w:ind w:firstLine="709"/>
        <w:jc w:val="both"/>
        <w:rPr>
          <w:bCs/>
          <w:color w:val="000000"/>
          <w:lang w:val="lt-LT"/>
        </w:rPr>
      </w:pPr>
    </w:p>
    <w:p w14:paraId="4FE88819" w14:textId="26B9F4DC" w:rsidR="00123529" w:rsidRDefault="00123529" w:rsidP="00123529">
      <w:pPr>
        <w:shd w:val="clear" w:color="auto" w:fill="FFFFFF"/>
        <w:spacing w:line="260" w:lineRule="atLeast"/>
        <w:ind w:firstLine="709"/>
        <w:jc w:val="both"/>
        <w:rPr>
          <w:bCs/>
          <w:color w:val="000000"/>
          <w:lang w:val="lt-LT"/>
        </w:rPr>
      </w:pPr>
    </w:p>
    <w:p w14:paraId="46F3643A" w14:textId="0258E9C7" w:rsidR="00123529" w:rsidRDefault="00123529" w:rsidP="00123529">
      <w:pPr>
        <w:shd w:val="clear" w:color="auto" w:fill="FFFFFF"/>
        <w:spacing w:line="260" w:lineRule="atLeast"/>
        <w:ind w:firstLine="709"/>
        <w:jc w:val="both"/>
        <w:rPr>
          <w:bCs/>
          <w:color w:val="000000"/>
          <w:lang w:val="lt-LT"/>
        </w:rPr>
      </w:pPr>
    </w:p>
    <w:p w14:paraId="4C945D9B" w14:textId="77777777" w:rsidR="007A1020" w:rsidRPr="007A1020" w:rsidRDefault="007A1020" w:rsidP="007A1020">
      <w:pPr>
        <w:jc w:val="both"/>
        <w:rPr>
          <w:lang w:val="lt-LT"/>
        </w:rPr>
      </w:pPr>
      <w:r w:rsidRPr="007A1020">
        <w:rPr>
          <w:lang w:val="lt-LT"/>
        </w:rPr>
        <w:t>Direktorius</w:t>
      </w:r>
      <w:r w:rsidRPr="007A1020">
        <w:rPr>
          <w:lang w:val="lt-LT"/>
        </w:rPr>
        <w:tab/>
      </w:r>
      <w:r w:rsidRPr="007A1020">
        <w:rPr>
          <w:lang w:val="lt-LT"/>
        </w:rPr>
        <w:tab/>
      </w:r>
      <w:r w:rsidRPr="007A1020">
        <w:rPr>
          <w:lang w:val="lt-LT"/>
        </w:rPr>
        <w:tab/>
      </w:r>
      <w:r w:rsidRPr="007A1020">
        <w:rPr>
          <w:lang w:val="lt-LT"/>
        </w:rPr>
        <w:tab/>
      </w:r>
      <w:r w:rsidRPr="007A1020">
        <w:rPr>
          <w:lang w:val="lt-LT"/>
        </w:rPr>
        <w:tab/>
      </w:r>
      <w:r w:rsidRPr="007A1020">
        <w:rPr>
          <w:lang w:val="lt-LT"/>
        </w:rPr>
        <w:tab/>
      </w:r>
      <w:r w:rsidRPr="007A1020">
        <w:rPr>
          <w:lang w:val="lt-LT"/>
        </w:rPr>
        <w:tab/>
      </w:r>
      <w:r w:rsidRPr="007A1020">
        <w:rPr>
          <w:lang w:val="lt-LT"/>
        </w:rPr>
        <w:tab/>
      </w:r>
      <w:r w:rsidRPr="007A1020">
        <w:rPr>
          <w:lang w:val="lt-LT"/>
        </w:rPr>
        <w:tab/>
        <w:t>Jurijus Červiakovskis</w:t>
      </w:r>
    </w:p>
    <w:p w14:paraId="280D2F91" w14:textId="1CE690F7" w:rsidR="00123529" w:rsidRDefault="00123529" w:rsidP="00123529">
      <w:pPr>
        <w:shd w:val="clear" w:color="auto" w:fill="FFFFFF"/>
        <w:spacing w:line="260" w:lineRule="atLeast"/>
        <w:ind w:firstLine="709"/>
        <w:jc w:val="both"/>
        <w:rPr>
          <w:bCs/>
          <w:color w:val="000000"/>
          <w:lang w:val="lt-LT"/>
        </w:rPr>
      </w:pPr>
    </w:p>
    <w:p w14:paraId="5454228E" w14:textId="3ABE7EB9" w:rsidR="00123529" w:rsidRDefault="00123529" w:rsidP="00123529">
      <w:pPr>
        <w:shd w:val="clear" w:color="auto" w:fill="FFFFFF"/>
        <w:spacing w:line="260" w:lineRule="atLeast"/>
        <w:ind w:firstLine="709"/>
        <w:jc w:val="both"/>
        <w:rPr>
          <w:bCs/>
          <w:color w:val="000000"/>
          <w:lang w:val="lt-LT"/>
        </w:rPr>
      </w:pPr>
    </w:p>
    <w:p w14:paraId="39105094" w14:textId="41F021A5" w:rsidR="00123529" w:rsidRDefault="00123529" w:rsidP="00123529">
      <w:pPr>
        <w:shd w:val="clear" w:color="auto" w:fill="FFFFFF"/>
        <w:spacing w:line="260" w:lineRule="atLeast"/>
        <w:ind w:firstLine="709"/>
        <w:jc w:val="both"/>
        <w:rPr>
          <w:bCs/>
          <w:color w:val="000000"/>
          <w:lang w:val="lt-LT"/>
        </w:rPr>
      </w:pPr>
    </w:p>
    <w:p w14:paraId="344795A7" w14:textId="3944F1EC" w:rsidR="00123529" w:rsidRDefault="00123529" w:rsidP="00123529">
      <w:pPr>
        <w:shd w:val="clear" w:color="auto" w:fill="FFFFFF"/>
        <w:spacing w:line="260" w:lineRule="atLeast"/>
        <w:ind w:firstLine="709"/>
        <w:jc w:val="both"/>
        <w:rPr>
          <w:bCs/>
          <w:color w:val="000000"/>
          <w:lang w:val="lt-LT"/>
        </w:rPr>
      </w:pPr>
    </w:p>
    <w:p w14:paraId="2501C4CD" w14:textId="1F7049F8" w:rsidR="00123529" w:rsidRDefault="00123529" w:rsidP="00123529">
      <w:pPr>
        <w:shd w:val="clear" w:color="auto" w:fill="FFFFFF"/>
        <w:spacing w:line="260" w:lineRule="atLeast"/>
        <w:ind w:firstLine="709"/>
        <w:jc w:val="both"/>
        <w:rPr>
          <w:bCs/>
          <w:color w:val="000000"/>
          <w:lang w:val="lt-LT"/>
        </w:rPr>
      </w:pPr>
    </w:p>
    <w:p w14:paraId="31D269FD" w14:textId="77777777" w:rsidR="004B7595" w:rsidRDefault="004B7595" w:rsidP="00123529">
      <w:pPr>
        <w:shd w:val="clear" w:color="auto" w:fill="FFFFFF"/>
        <w:spacing w:line="260" w:lineRule="atLeast"/>
        <w:ind w:firstLine="709"/>
        <w:jc w:val="both"/>
        <w:rPr>
          <w:bCs/>
          <w:color w:val="000000"/>
          <w:lang w:val="lt-LT"/>
        </w:rPr>
      </w:pPr>
    </w:p>
    <w:p w14:paraId="42876F49" w14:textId="77777777" w:rsidR="00F911D3" w:rsidRDefault="00F911D3" w:rsidP="00123529">
      <w:pPr>
        <w:pStyle w:val="Hipersaitas1"/>
        <w:spacing w:before="0" w:beforeAutospacing="0" w:after="0" w:afterAutospacing="0"/>
        <w:ind w:firstLine="6379"/>
        <w:rPr>
          <w:sz w:val="22"/>
          <w:szCs w:val="22"/>
        </w:rPr>
      </w:pPr>
    </w:p>
    <w:p w14:paraId="0399F465" w14:textId="77777777" w:rsidR="00F911D3" w:rsidRDefault="00F911D3" w:rsidP="00123529">
      <w:pPr>
        <w:pStyle w:val="Hipersaitas1"/>
        <w:spacing w:before="0" w:beforeAutospacing="0" w:after="0" w:afterAutospacing="0"/>
        <w:ind w:firstLine="6379"/>
        <w:rPr>
          <w:sz w:val="22"/>
          <w:szCs w:val="22"/>
        </w:rPr>
      </w:pPr>
    </w:p>
    <w:p w14:paraId="1C3B34DA" w14:textId="77777777" w:rsidR="00F911D3" w:rsidRDefault="00F911D3" w:rsidP="00123529">
      <w:pPr>
        <w:pStyle w:val="Hipersaitas1"/>
        <w:spacing w:before="0" w:beforeAutospacing="0" w:after="0" w:afterAutospacing="0"/>
        <w:ind w:firstLine="6379"/>
        <w:rPr>
          <w:sz w:val="22"/>
          <w:szCs w:val="22"/>
        </w:rPr>
      </w:pPr>
    </w:p>
    <w:p w14:paraId="639AC4F7" w14:textId="77777777" w:rsidR="00F911D3" w:rsidRDefault="00F911D3" w:rsidP="00123529">
      <w:pPr>
        <w:pStyle w:val="Hipersaitas1"/>
        <w:spacing w:before="0" w:beforeAutospacing="0" w:after="0" w:afterAutospacing="0"/>
        <w:ind w:firstLine="6379"/>
        <w:rPr>
          <w:sz w:val="22"/>
          <w:szCs w:val="22"/>
        </w:rPr>
      </w:pPr>
    </w:p>
    <w:p w14:paraId="1673DDA5" w14:textId="77777777" w:rsidR="00F911D3" w:rsidRDefault="00F911D3" w:rsidP="00123529">
      <w:pPr>
        <w:pStyle w:val="Hipersaitas1"/>
        <w:spacing w:before="0" w:beforeAutospacing="0" w:after="0" w:afterAutospacing="0"/>
        <w:ind w:firstLine="6379"/>
        <w:rPr>
          <w:sz w:val="22"/>
          <w:szCs w:val="22"/>
        </w:rPr>
      </w:pPr>
    </w:p>
    <w:p w14:paraId="1591A6B3" w14:textId="77777777" w:rsidR="00F911D3" w:rsidRDefault="00F911D3" w:rsidP="00123529">
      <w:pPr>
        <w:pStyle w:val="Hipersaitas1"/>
        <w:spacing w:before="0" w:beforeAutospacing="0" w:after="0" w:afterAutospacing="0"/>
        <w:ind w:firstLine="6379"/>
        <w:rPr>
          <w:sz w:val="22"/>
          <w:szCs w:val="22"/>
        </w:rPr>
      </w:pPr>
    </w:p>
    <w:p w14:paraId="283A9FAC" w14:textId="77777777" w:rsidR="00F911D3" w:rsidRDefault="00F911D3" w:rsidP="00123529">
      <w:pPr>
        <w:pStyle w:val="Hipersaitas1"/>
        <w:spacing w:before="0" w:beforeAutospacing="0" w:after="0" w:afterAutospacing="0"/>
        <w:ind w:firstLine="6379"/>
        <w:rPr>
          <w:sz w:val="22"/>
          <w:szCs w:val="22"/>
        </w:rPr>
      </w:pPr>
    </w:p>
    <w:p w14:paraId="32177B27" w14:textId="77777777" w:rsidR="00F911D3" w:rsidRDefault="00F911D3" w:rsidP="00123529">
      <w:pPr>
        <w:pStyle w:val="Hipersaitas1"/>
        <w:spacing w:before="0" w:beforeAutospacing="0" w:after="0" w:afterAutospacing="0"/>
        <w:ind w:firstLine="6379"/>
        <w:rPr>
          <w:sz w:val="22"/>
          <w:szCs w:val="22"/>
        </w:rPr>
      </w:pPr>
    </w:p>
    <w:p w14:paraId="5198E611" w14:textId="6C0C61F9" w:rsidR="00123529" w:rsidRDefault="00123529" w:rsidP="00123529">
      <w:pPr>
        <w:pStyle w:val="Hipersaitas1"/>
        <w:spacing w:before="0" w:beforeAutospacing="0" w:after="0" w:afterAutospacing="0"/>
        <w:ind w:firstLine="6379"/>
        <w:rPr>
          <w:sz w:val="22"/>
          <w:szCs w:val="22"/>
        </w:rPr>
      </w:pPr>
      <w:r>
        <w:rPr>
          <w:sz w:val="22"/>
          <w:szCs w:val="22"/>
        </w:rPr>
        <w:lastRenderedPageBreak/>
        <w:t>UAB „Dzūkijos vandenys“</w:t>
      </w:r>
    </w:p>
    <w:p w14:paraId="4414811A" w14:textId="77A49863" w:rsidR="00123529" w:rsidRPr="00172618" w:rsidRDefault="00123529" w:rsidP="00123529">
      <w:pPr>
        <w:pStyle w:val="Hipersaitas1"/>
        <w:spacing w:before="0" w:beforeAutospacing="0" w:after="0" w:afterAutospacing="0"/>
        <w:ind w:left="6379"/>
      </w:pPr>
      <w:r>
        <w:rPr>
          <w:sz w:val="22"/>
          <w:szCs w:val="22"/>
        </w:rPr>
        <w:t>Mažos vertės pirkimų tvarkos aprašo priedas</w:t>
      </w:r>
    </w:p>
    <w:p w14:paraId="61A99949" w14:textId="77777777" w:rsidR="00123529" w:rsidRPr="00767640" w:rsidRDefault="00123529" w:rsidP="00123529">
      <w:pPr>
        <w:pStyle w:val="Hipersaitas1"/>
        <w:spacing w:before="0" w:beforeAutospacing="0" w:after="0" w:afterAutospacing="0"/>
        <w:ind w:firstLine="720"/>
        <w:jc w:val="center"/>
      </w:pPr>
    </w:p>
    <w:p w14:paraId="5AF01D83" w14:textId="77777777" w:rsidR="00814347" w:rsidRPr="007710F6" w:rsidRDefault="00814347" w:rsidP="00123529">
      <w:pPr>
        <w:shd w:val="clear" w:color="auto" w:fill="FFFFFF"/>
        <w:jc w:val="center"/>
        <w:rPr>
          <w:noProof/>
          <w:lang w:val="lt-LT" w:eastAsia="lt-LT"/>
        </w:rPr>
      </w:pPr>
    </w:p>
    <w:p w14:paraId="426A735D" w14:textId="0D449984" w:rsidR="00123529" w:rsidRPr="00123529" w:rsidRDefault="00814347" w:rsidP="00123529">
      <w:pPr>
        <w:shd w:val="clear" w:color="auto" w:fill="FFFFFF"/>
        <w:jc w:val="center"/>
        <w:rPr>
          <w:b/>
          <w:lang w:val="lt-LT"/>
        </w:rPr>
      </w:pPr>
      <w:r>
        <w:rPr>
          <w:b/>
          <w:noProof/>
          <w:lang w:val="en-US"/>
        </w:rPr>
        <w:drawing>
          <wp:inline distT="0" distB="0" distL="0" distR="0" wp14:anchorId="7664E92B" wp14:editId="6363F897">
            <wp:extent cx="433070" cy="621665"/>
            <wp:effectExtent l="0" t="0" r="5080" b="6985"/>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070" cy="621665"/>
                    </a:xfrm>
                    <a:prstGeom prst="rect">
                      <a:avLst/>
                    </a:prstGeom>
                    <a:noFill/>
                  </pic:spPr>
                </pic:pic>
              </a:graphicData>
            </a:graphic>
          </wp:inline>
        </w:drawing>
      </w:r>
      <w:r w:rsidR="00123529" w:rsidRPr="00123529">
        <w:rPr>
          <w:color w:val="000000"/>
          <w:lang w:val="lt-LT"/>
        </w:rPr>
        <w:br w:type="textWrapping" w:clear="all"/>
      </w:r>
      <w:r w:rsidR="00123529" w:rsidRPr="00123529">
        <w:rPr>
          <w:b/>
          <w:lang w:val="lt-LT"/>
        </w:rPr>
        <w:t>UŽDAROJI AKCINĖ BENDROVĖ „DZŪKIJOS VANDENYS“</w:t>
      </w:r>
    </w:p>
    <w:p w14:paraId="08D89B91" w14:textId="77777777" w:rsidR="00123529" w:rsidRPr="00123529" w:rsidRDefault="00123529" w:rsidP="00123529">
      <w:pPr>
        <w:pStyle w:val="Antrat1"/>
        <w:rPr>
          <w:b w:val="0"/>
          <w:sz w:val="16"/>
          <w:szCs w:val="16"/>
          <w:lang w:val="lt-LT"/>
        </w:rPr>
      </w:pPr>
    </w:p>
    <w:p w14:paraId="78D4C8EA" w14:textId="77777777" w:rsidR="00123529" w:rsidRPr="00123529" w:rsidRDefault="00123529" w:rsidP="00123529">
      <w:pPr>
        <w:ind w:left="720" w:firstLine="5517"/>
        <w:jc w:val="both"/>
        <w:rPr>
          <w:bCs/>
          <w:sz w:val="22"/>
          <w:lang w:val="lt-LT"/>
        </w:rPr>
      </w:pPr>
      <w:r w:rsidRPr="00123529">
        <w:rPr>
          <w:bCs/>
          <w:sz w:val="22"/>
          <w:lang w:val="lt-LT"/>
        </w:rPr>
        <w:t>TVIRTINU</w:t>
      </w:r>
    </w:p>
    <w:p w14:paraId="162C9E8A" w14:textId="77777777" w:rsidR="00123529" w:rsidRPr="00123529" w:rsidRDefault="00123529" w:rsidP="00123529">
      <w:pPr>
        <w:ind w:left="720" w:firstLine="5517"/>
        <w:jc w:val="both"/>
        <w:rPr>
          <w:sz w:val="22"/>
          <w:lang w:val="lt-LT"/>
        </w:rPr>
      </w:pPr>
      <w:r w:rsidRPr="00123529">
        <w:rPr>
          <w:sz w:val="22"/>
          <w:lang w:val="lt-LT"/>
        </w:rPr>
        <w:t>Direktorius</w:t>
      </w:r>
    </w:p>
    <w:p w14:paraId="48CACC67" w14:textId="77777777" w:rsidR="00123529" w:rsidRPr="00123529" w:rsidRDefault="00123529" w:rsidP="00123529">
      <w:pPr>
        <w:ind w:firstLine="6237"/>
        <w:jc w:val="both"/>
        <w:rPr>
          <w:sz w:val="16"/>
          <w:szCs w:val="16"/>
          <w:lang w:val="lt-LT"/>
        </w:rPr>
      </w:pPr>
    </w:p>
    <w:p w14:paraId="27107512" w14:textId="77777777" w:rsidR="00123529" w:rsidRPr="00123529" w:rsidRDefault="00123529" w:rsidP="00123529">
      <w:pPr>
        <w:ind w:firstLine="6237"/>
        <w:jc w:val="both"/>
        <w:rPr>
          <w:sz w:val="16"/>
          <w:szCs w:val="16"/>
          <w:lang w:val="lt-LT"/>
        </w:rPr>
      </w:pPr>
      <w:r w:rsidRPr="00123529">
        <w:rPr>
          <w:sz w:val="16"/>
          <w:szCs w:val="16"/>
          <w:lang w:val="lt-LT"/>
        </w:rPr>
        <w:t>__________________</w:t>
      </w:r>
    </w:p>
    <w:p w14:paraId="56BD0E9F" w14:textId="77777777" w:rsidR="00123529" w:rsidRPr="00123529" w:rsidRDefault="00123529" w:rsidP="00123529">
      <w:pPr>
        <w:shd w:val="clear" w:color="auto" w:fill="FFFFFF"/>
        <w:spacing w:line="260" w:lineRule="atLeast"/>
        <w:jc w:val="center"/>
        <w:rPr>
          <w:color w:val="000000"/>
          <w:lang w:val="lt-LT"/>
        </w:rPr>
      </w:pPr>
    </w:p>
    <w:p w14:paraId="2DE6E0AD" w14:textId="77777777" w:rsidR="00123529" w:rsidRPr="00123529" w:rsidRDefault="00123529" w:rsidP="00123529">
      <w:pPr>
        <w:shd w:val="clear" w:color="auto" w:fill="FFFFFF"/>
        <w:spacing w:line="260" w:lineRule="atLeast"/>
        <w:jc w:val="center"/>
        <w:rPr>
          <w:b/>
          <w:bCs/>
          <w:color w:val="000000"/>
          <w:lang w:val="lt-LT"/>
        </w:rPr>
      </w:pPr>
      <w:r w:rsidRPr="00123529">
        <w:rPr>
          <w:b/>
          <w:bCs/>
          <w:color w:val="000000"/>
          <w:lang w:val="lt-LT"/>
        </w:rPr>
        <w:t>MAŽOS VERTĖS PIRKIMO</w:t>
      </w:r>
    </w:p>
    <w:p w14:paraId="0D460A71" w14:textId="77777777" w:rsidR="00123529" w:rsidRPr="007710F6" w:rsidRDefault="00123529" w:rsidP="00123529">
      <w:pPr>
        <w:shd w:val="clear" w:color="auto" w:fill="FFFFFF"/>
        <w:spacing w:line="260" w:lineRule="atLeast"/>
        <w:jc w:val="center"/>
        <w:rPr>
          <w:color w:val="000000"/>
          <w:lang w:val="lt-LT"/>
        </w:rPr>
      </w:pPr>
      <w:r w:rsidRPr="007710F6">
        <w:rPr>
          <w:b/>
          <w:bCs/>
          <w:color w:val="000000"/>
          <w:lang w:val="lt-LT"/>
        </w:rPr>
        <w:t>APKLAUSOS PAŽYMA</w:t>
      </w:r>
    </w:p>
    <w:p w14:paraId="530B505D" w14:textId="77777777" w:rsidR="00123529" w:rsidRPr="007710F6" w:rsidRDefault="00123529" w:rsidP="00123529">
      <w:pPr>
        <w:shd w:val="clear" w:color="auto" w:fill="FFFFFF"/>
        <w:spacing w:line="260" w:lineRule="atLeast"/>
        <w:jc w:val="center"/>
        <w:rPr>
          <w:color w:val="000000"/>
          <w:lang w:val="lt-LT"/>
        </w:rPr>
      </w:pPr>
    </w:p>
    <w:p w14:paraId="7416EC47" w14:textId="77777777" w:rsidR="00123529" w:rsidRDefault="00123529" w:rsidP="00123529">
      <w:pPr>
        <w:shd w:val="clear" w:color="auto" w:fill="FFFFFF"/>
        <w:spacing w:line="260" w:lineRule="atLeast"/>
        <w:jc w:val="center"/>
        <w:rPr>
          <w:color w:val="000000"/>
        </w:rPr>
      </w:pPr>
      <w:r>
        <w:rPr>
          <w:color w:val="000000"/>
        </w:rPr>
        <w:t>________________ Nr. ______</w:t>
      </w:r>
    </w:p>
    <w:p w14:paraId="2E736099" w14:textId="77777777" w:rsidR="00123529" w:rsidRPr="00767640" w:rsidRDefault="00123529" w:rsidP="00123529">
      <w:pPr>
        <w:shd w:val="clear" w:color="auto" w:fill="FFFFFF"/>
        <w:ind w:firstLine="3969"/>
        <w:rPr>
          <w:color w:val="000000"/>
          <w:sz w:val="16"/>
          <w:szCs w:val="16"/>
        </w:rPr>
      </w:pPr>
      <w:r w:rsidRPr="00767640">
        <w:rPr>
          <w:color w:val="000000"/>
          <w:sz w:val="16"/>
          <w:szCs w:val="16"/>
        </w:rPr>
        <w:t>(data)</w:t>
      </w:r>
    </w:p>
    <w:p w14:paraId="1B4D8A5A" w14:textId="77777777" w:rsidR="00123529" w:rsidRDefault="00123529" w:rsidP="00123529">
      <w:pPr>
        <w:shd w:val="clear" w:color="auto" w:fill="FFFFFF"/>
        <w:spacing w:line="260" w:lineRule="atLeast"/>
        <w:jc w:val="center"/>
        <w:rPr>
          <w:color w:val="000000"/>
        </w:rPr>
      </w:pPr>
      <w:r>
        <w:rPr>
          <w:color w:val="000000"/>
        </w:rPr>
        <w:t>Alytus</w:t>
      </w:r>
    </w:p>
    <w:p w14:paraId="08C15E17" w14:textId="77777777" w:rsidR="00123529" w:rsidRDefault="00123529" w:rsidP="00123529">
      <w:pPr>
        <w:shd w:val="clear" w:color="auto" w:fill="FFFFFF"/>
        <w:spacing w:line="260" w:lineRule="atLeast"/>
        <w:rPr>
          <w:color w:val="000000"/>
        </w:rPr>
      </w:pPr>
    </w:p>
    <w:tbl>
      <w:tblPr>
        <w:tblW w:w="9636" w:type="dxa"/>
        <w:shd w:val="clear" w:color="auto" w:fill="FFFFFF"/>
        <w:tblCellMar>
          <w:left w:w="0" w:type="dxa"/>
          <w:right w:w="0" w:type="dxa"/>
        </w:tblCellMar>
        <w:tblLook w:val="04A0" w:firstRow="1" w:lastRow="0" w:firstColumn="1" w:lastColumn="0" w:noHBand="0" w:noVBand="1"/>
      </w:tblPr>
      <w:tblGrid>
        <w:gridCol w:w="2691"/>
        <w:gridCol w:w="992"/>
        <w:gridCol w:w="5953"/>
      </w:tblGrid>
      <w:tr w:rsidR="00123529" w14:paraId="17D8520A" w14:textId="77777777" w:rsidTr="006B543E">
        <w:trPr>
          <w:gridAfter w:val="2"/>
          <w:wAfter w:w="6945" w:type="dxa"/>
        </w:trPr>
        <w:tc>
          <w:tcPr>
            <w:tcW w:w="2691"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7D433F17" w14:textId="77777777" w:rsidR="00123529" w:rsidRDefault="00123529" w:rsidP="00C55A31">
            <w:pPr>
              <w:spacing w:line="260" w:lineRule="atLeast"/>
              <w:jc w:val="both"/>
              <w:rPr>
                <w:b/>
                <w:color w:val="000000"/>
              </w:rPr>
            </w:pPr>
            <w:r>
              <w:rPr>
                <w:b/>
                <w:color w:val="000000"/>
              </w:rPr>
              <w:t xml:space="preserve">Pirkimo Nr. - </w:t>
            </w:r>
          </w:p>
        </w:tc>
      </w:tr>
      <w:tr w:rsidR="00123529" w14:paraId="279DDC4B" w14:textId="77777777" w:rsidTr="006B543E">
        <w:tc>
          <w:tcPr>
            <w:tcW w:w="9636" w:type="dxa"/>
            <w:gridSpan w:val="3"/>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60D006B3" w14:textId="77777777" w:rsidR="00123529" w:rsidRDefault="00123529" w:rsidP="00C55A31">
            <w:pPr>
              <w:spacing w:line="260" w:lineRule="atLeast"/>
              <w:jc w:val="both"/>
              <w:rPr>
                <w:b/>
                <w:color w:val="000000"/>
              </w:rPr>
            </w:pPr>
            <w:r>
              <w:rPr>
                <w:b/>
                <w:color w:val="000000"/>
              </w:rPr>
              <w:t>Pirkimo objekto pavadinimas</w:t>
            </w:r>
          </w:p>
        </w:tc>
      </w:tr>
      <w:tr w:rsidR="00123529" w14:paraId="4C37271A" w14:textId="77777777" w:rsidTr="006B543E">
        <w:trPr>
          <w:gridAfter w:val="1"/>
          <w:wAfter w:w="5953" w:type="dxa"/>
        </w:trPr>
        <w:tc>
          <w:tcPr>
            <w:tcW w:w="3683" w:type="dxa"/>
            <w:gridSpan w:val="2"/>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6E18E5DC" w14:textId="77777777" w:rsidR="00123529" w:rsidRDefault="00123529" w:rsidP="00C55A31">
            <w:pPr>
              <w:spacing w:line="260" w:lineRule="atLeast"/>
              <w:jc w:val="both"/>
              <w:rPr>
                <w:b/>
                <w:color w:val="000000"/>
              </w:rPr>
            </w:pPr>
            <w:r>
              <w:rPr>
                <w:b/>
                <w:color w:val="000000"/>
              </w:rPr>
              <w:t>BVPŽ kodas</w:t>
            </w:r>
          </w:p>
        </w:tc>
      </w:tr>
      <w:tr w:rsidR="00123529" w14:paraId="13F34BF4" w14:textId="77777777" w:rsidTr="006B543E">
        <w:tc>
          <w:tcPr>
            <w:tcW w:w="9636" w:type="dxa"/>
            <w:gridSpan w:val="3"/>
            <w:tcBorders>
              <w:bottom w:val="single" w:sz="2" w:space="0" w:color="auto"/>
            </w:tcBorders>
            <w:shd w:val="clear" w:color="auto" w:fill="FFFFFF"/>
            <w:tcMar>
              <w:top w:w="0" w:type="dxa"/>
              <w:left w:w="108" w:type="dxa"/>
              <w:bottom w:w="0" w:type="dxa"/>
              <w:right w:w="108" w:type="dxa"/>
            </w:tcMar>
          </w:tcPr>
          <w:p w14:paraId="7AE3E5C9" w14:textId="77777777" w:rsidR="00123529" w:rsidRDefault="00123529" w:rsidP="00C55A31">
            <w:pPr>
              <w:spacing w:line="260" w:lineRule="atLeast"/>
              <w:jc w:val="both"/>
              <w:rPr>
                <w:b/>
                <w:color w:val="000000"/>
              </w:rPr>
            </w:pPr>
          </w:p>
        </w:tc>
      </w:tr>
      <w:tr w:rsidR="00123529" w14:paraId="0BF7CA9B" w14:textId="77777777" w:rsidTr="006B543E">
        <w:tc>
          <w:tcPr>
            <w:tcW w:w="9636" w:type="dxa"/>
            <w:gridSpan w:val="3"/>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77B593E6" w14:textId="7038DFE8" w:rsidR="00123529" w:rsidRPr="009E1765" w:rsidRDefault="00123529" w:rsidP="009E1765">
            <w:pPr>
              <w:spacing w:line="260" w:lineRule="atLeast"/>
              <w:jc w:val="both"/>
              <w:rPr>
                <w:color w:val="000000"/>
              </w:rPr>
            </w:pPr>
            <w:r w:rsidRPr="009E1765">
              <w:rPr>
                <w:b/>
                <w:color w:val="000000"/>
              </w:rPr>
              <w:t>Pirkimo būdas ir jo pasirinkimo bei apklaustų ar kviečiamų tiekėjų skaičiaus pasirinkimo pagrindimas</w:t>
            </w:r>
            <w:r w:rsidRPr="009E1765">
              <w:rPr>
                <w:color w:val="000000"/>
              </w:rPr>
              <w:t xml:space="preserve"> </w:t>
            </w:r>
            <w:r w:rsidRPr="009E1765">
              <w:rPr>
                <w:i/>
                <w:iCs/>
                <w:color w:val="000000"/>
              </w:rPr>
              <w:t>(nustatytas vadovaujantis Mažos vertės pirkimų tvarkos aprašu)</w:t>
            </w:r>
          </w:p>
        </w:tc>
      </w:tr>
      <w:tr w:rsidR="00123529" w14:paraId="57AE2859" w14:textId="77777777" w:rsidTr="006B543E">
        <w:tc>
          <w:tcPr>
            <w:tcW w:w="9636" w:type="dxa"/>
            <w:gridSpan w:val="3"/>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3C244D16" w14:textId="2BBD322F" w:rsidR="00123529" w:rsidRPr="009E1765" w:rsidRDefault="00123529" w:rsidP="009E1765">
            <w:pPr>
              <w:spacing w:line="260" w:lineRule="atLeast"/>
              <w:jc w:val="both"/>
              <w:rPr>
                <w:color w:val="000000"/>
              </w:rPr>
            </w:pPr>
            <w:r w:rsidRPr="009E1765">
              <w:rPr>
                <w:b/>
                <w:color w:val="000000"/>
              </w:rPr>
              <w:t>Pirkimo objekto aprašymas</w:t>
            </w:r>
            <w:r w:rsidRPr="009E1765">
              <w:rPr>
                <w:color w:val="000000"/>
              </w:rPr>
              <w:t xml:space="preserve"> </w:t>
            </w:r>
            <w:r w:rsidR="007A1020" w:rsidRPr="009E1765">
              <w:rPr>
                <w:i/>
                <w:color w:val="000000"/>
              </w:rPr>
              <w:t>(nurodoma perkamas kiekis, pagrindiniai keliami reikalavimai, atlikimo / pristatymo terminas, vieta)</w:t>
            </w:r>
          </w:p>
        </w:tc>
      </w:tr>
      <w:tr w:rsidR="00123529" w14:paraId="19278B3B" w14:textId="77777777" w:rsidTr="006B543E">
        <w:tc>
          <w:tcPr>
            <w:tcW w:w="9636" w:type="dxa"/>
            <w:gridSpan w:val="3"/>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4F4EB2A0" w14:textId="77777777" w:rsidR="00123529" w:rsidRDefault="00123529" w:rsidP="00C55A31">
            <w:pPr>
              <w:spacing w:line="260" w:lineRule="atLeast"/>
              <w:jc w:val="both"/>
              <w:rPr>
                <w:b/>
                <w:color w:val="000000"/>
              </w:rPr>
            </w:pPr>
            <w:r>
              <w:rPr>
                <w:b/>
                <w:color w:val="000000"/>
              </w:rPr>
              <w:t xml:space="preserve">Tiekėjų pašalinimo pagrindai ir kvalifikacijos reikalavimai </w:t>
            </w:r>
            <w:r>
              <w:rPr>
                <w:i/>
                <w:color w:val="000000"/>
              </w:rPr>
              <w:t>(jei taikoma)</w:t>
            </w:r>
          </w:p>
        </w:tc>
      </w:tr>
    </w:tbl>
    <w:p w14:paraId="1D150784" w14:textId="77777777" w:rsidR="00123529" w:rsidRDefault="00123529" w:rsidP="00123529">
      <w:pPr>
        <w:shd w:val="clear" w:color="auto" w:fill="FFFFFF"/>
        <w:spacing w:line="260" w:lineRule="atLeast"/>
        <w:ind w:firstLine="720"/>
        <w:rPr>
          <w:color w:val="000000"/>
        </w:rPr>
      </w:pPr>
    </w:p>
    <w:p w14:paraId="4ACE0574" w14:textId="77777777" w:rsidR="00123529" w:rsidRDefault="00123529" w:rsidP="00123529">
      <w:pPr>
        <w:spacing w:line="260" w:lineRule="atLeast"/>
        <w:jc w:val="both"/>
        <w:rPr>
          <w:color w:val="000000"/>
        </w:rPr>
      </w:pPr>
      <w:r>
        <w:rPr>
          <w:b/>
          <w:color w:val="000000"/>
        </w:rPr>
        <w:t xml:space="preserve">Pasiūlymų vertinimo kriterijus </w:t>
      </w:r>
      <w:r w:rsidRPr="001B6AE7">
        <w:rPr>
          <w:color w:val="000000"/>
          <w:sz w:val="22"/>
          <w:szCs w:val="22"/>
        </w:rPr>
        <w:t>(</w:t>
      </w:r>
      <w:r w:rsidRPr="001B6AE7">
        <w:rPr>
          <w:i/>
          <w:color w:val="000000"/>
          <w:sz w:val="22"/>
          <w:szCs w:val="22"/>
        </w:rPr>
        <w:t>žymėti tiek langelių, kiek nustatyta pirkimo dokumentuose aprašytoje vertinimo tvarkoje, pavyzdžiui, nustačius kainos ir kokybės santykį, atitinkamai žymimi 2 langeliai</w:t>
      </w:r>
      <w:r w:rsidRPr="001B6AE7">
        <w:rPr>
          <w:color w:val="000000"/>
          <w:sz w:val="22"/>
          <w:szCs w:val="22"/>
        </w:rPr>
        <w:t>)</w:t>
      </w:r>
      <w:r>
        <w:rPr>
          <w:color w:val="000000"/>
        </w:rPr>
        <w:t>:</w:t>
      </w:r>
    </w:p>
    <w:tbl>
      <w:tblPr>
        <w:tblW w:w="9639" w:type="dxa"/>
        <w:shd w:val="clear" w:color="auto" w:fill="FFFFFF"/>
        <w:tblCellMar>
          <w:left w:w="0" w:type="dxa"/>
          <w:right w:w="0" w:type="dxa"/>
        </w:tblCellMar>
        <w:tblLook w:val="04A0" w:firstRow="1" w:lastRow="0" w:firstColumn="1" w:lastColumn="0" w:noHBand="0" w:noVBand="1"/>
      </w:tblPr>
      <w:tblGrid>
        <w:gridCol w:w="8931"/>
        <w:gridCol w:w="708"/>
      </w:tblGrid>
      <w:tr w:rsidR="00123529" w14:paraId="0B03391E" w14:textId="77777777" w:rsidTr="006B543E">
        <w:tc>
          <w:tcPr>
            <w:tcW w:w="8931" w:type="dxa"/>
            <w:tcBorders>
              <w:top w:val="nil"/>
              <w:left w:val="nil"/>
              <w:bottom w:val="nil"/>
              <w:right w:val="single" w:sz="2" w:space="0" w:color="auto"/>
            </w:tcBorders>
            <w:shd w:val="clear" w:color="auto" w:fill="FFFFFF"/>
            <w:tcMar>
              <w:top w:w="0" w:type="dxa"/>
              <w:left w:w="108" w:type="dxa"/>
              <w:bottom w:w="0" w:type="dxa"/>
              <w:right w:w="108" w:type="dxa"/>
            </w:tcMar>
            <w:hideMark/>
          </w:tcPr>
          <w:p w14:paraId="5CB41D50" w14:textId="77777777" w:rsidR="00123529" w:rsidRDefault="00123529" w:rsidP="00C55A31">
            <w:pPr>
              <w:spacing w:line="260" w:lineRule="atLeast"/>
              <w:ind w:firstLine="7547"/>
              <w:rPr>
                <w:color w:val="000000"/>
              </w:rPr>
            </w:pPr>
            <w:r>
              <w:rPr>
                <w:color w:val="000000"/>
              </w:rPr>
              <w:t>– kaina</w:t>
            </w:r>
          </w:p>
        </w:tc>
        <w:tc>
          <w:tcPr>
            <w:tcW w:w="708"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04D56EAB" w14:textId="77777777" w:rsidR="00123529" w:rsidRDefault="00123529" w:rsidP="00C55A31">
            <w:pPr>
              <w:spacing w:line="276" w:lineRule="auto"/>
              <w:rPr>
                <w:rFonts w:asciiTheme="minorHAnsi" w:eastAsiaTheme="minorHAnsi" w:hAnsiTheme="minorHAnsi"/>
                <w:szCs w:val="22"/>
              </w:rPr>
            </w:pPr>
          </w:p>
        </w:tc>
      </w:tr>
      <w:tr w:rsidR="00123529" w14:paraId="1E4346FB" w14:textId="77777777" w:rsidTr="006B543E">
        <w:tc>
          <w:tcPr>
            <w:tcW w:w="8931" w:type="dxa"/>
            <w:tcBorders>
              <w:top w:val="nil"/>
              <w:left w:val="nil"/>
              <w:bottom w:val="nil"/>
              <w:right w:val="single" w:sz="2" w:space="0" w:color="auto"/>
            </w:tcBorders>
            <w:shd w:val="clear" w:color="auto" w:fill="FFFFFF"/>
            <w:tcMar>
              <w:top w:w="0" w:type="dxa"/>
              <w:left w:w="108" w:type="dxa"/>
              <w:bottom w:w="0" w:type="dxa"/>
              <w:right w:w="108" w:type="dxa"/>
            </w:tcMar>
            <w:hideMark/>
          </w:tcPr>
          <w:p w14:paraId="15B2E0B5" w14:textId="77777777" w:rsidR="00123529" w:rsidRDefault="00123529" w:rsidP="00C55A31">
            <w:pPr>
              <w:spacing w:line="260" w:lineRule="atLeast"/>
              <w:ind w:firstLine="7547"/>
              <w:rPr>
                <w:color w:val="000000"/>
              </w:rPr>
            </w:pPr>
            <w:r>
              <w:rPr>
                <w:color w:val="000000"/>
              </w:rPr>
              <w:t>– sąnaudos</w:t>
            </w:r>
          </w:p>
        </w:tc>
        <w:tc>
          <w:tcPr>
            <w:tcW w:w="708"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0A634B0F" w14:textId="77777777" w:rsidR="00123529" w:rsidRDefault="00123529" w:rsidP="00C55A31">
            <w:pPr>
              <w:spacing w:line="276" w:lineRule="auto"/>
              <w:rPr>
                <w:rFonts w:asciiTheme="minorHAnsi" w:eastAsiaTheme="minorHAnsi" w:hAnsiTheme="minorHAnsi"/>
                <w:szCs w:val="22"/>
              </w:rPr>
            </w:pPr>
          </w:p>
        </w:tc>
      </w:tr>
      <w:tr w:rsidR="00123529" w14:paraId="4D996635" w14:textId="77777777" w:rsidTr="006B543E">
        <w:tc>
          <w:tcPr>
            <w:tcW w:w="8931" w:type="dxa"/>
            <w:tcBorders>
              <w:top w:val="nil"/>
              <w:left w:val="nil"/>
              <w:bottom w:val="nil"/>
              <w:right w:val="single" w:sz="2" w:space="0" w:color="auto"/>
            </w:tcBorders>
            <w:shd w:val="clear" w:color="auto" w:fill="FFFFFF"/>
            <w:tcMar>
              <w:top w:w="0" w:type="dxa"/>
              <w:left w:w="108" w:type="dxa"/>
              <w:bottom w:w="0" w:type="dxa"/>
              <w:right w:w="108" w:type="dxa"/>
            </w:tcMar>
          </w:tcPr>
          <w:p w14:paraId="1606DE6F" w14:textId="77777777" w:rsidR="00123529" w:rsidRDefault="00123529" w:rsidP="00C55A31">
            <w:pPr>
              <w:spacing w:line="260" w:lineRule="atLeast"/>
              <w:ind w:firstLine="7547"/>
              <w:rPr>
                <w:color w:val="000000"/>
              </w:rPr>
            </w:pPr>
            <w:r>
              <w:rPr>
                <w:color w:val="000000"/>
              </w:rPr>
              <w:t>– kokybė</w:t>
            </w:r>
          </w:p>
        </w:tc>
        <w:tc>
          <w:tcPr>
            <w:tcW w:w="708"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208FF43C" w14:textId="77777777" w:rsidR="00123529" w:rsidRDefault="00123529" w:rsidP="00C55A31">
            <w:pPr>
              <w:spacing w:line="276" w:lineRule="auto"/>
              <w:rPr>
                <w:rFonts w:asciiTheme="minorHAnsi" w:eastAsiaTheme="minorHAnsi" w:hAnsiTheme="minorHAnsi"/>
                <w:szCs w:val="22"/>
              </w:rPr>
            </w:pPr>
          </w:p>
        </w:tc>
      </w:tr>
    </w:tbl>
    <w:p w14:paraId="10F2D2E1" w14:textId="77777777" w:rsidR="00123529" w:rsidRDefault="00123529" w:rsidP="00123529">
      <w:pPr>
        <w:shd w:val="clear" w:color="auto" w:fill="FFFFFF"/>
        <w:spacing w:line="260" w:lineRule="atLeast"/>
        <w:ind w:firstLine="720"/>
        <w:rPr>
          <w:color w:val="000000"/>
        </w:rPr>
      </w:pPr>
    </w:p>
    <w:tbl>
      <w:tblPr>
        <w:tblW w:w="6096" w:type="dxa"/>
        <w:shd w:val="clear" w:color="auto" w:fill="FFFFFF"/>
        <w:tblCellMar>
          <w:left w:w="0" w:type="dxa"/>
          <w:right w:w="0" w:type="dxa"/>
        </w:tblCellMar>
        <w:tblLook w:val="04A0" w:firstRow="1" w:lastRow="0" w:firstColumn="1" w:lastColumn="0" w:noHBand="0" w:noVBand="1"/>
      </w:tblPr>
      <w:tblGrid>
        <w:gridCol w:w="5529"/>
        <w:gridCol w:w="567"/>
      </w:tblGrid>
      <w:tr w:rsidR="00123529" w14:paraId="6190383D" w14:textId="77777777" w:rsidTr="00C55A31">
        <w:tc>
          <w:tcPr>
            <w:tcW w:w="5529" w:type="dxa"/>
            <w:tcBorders>
              <w:top w:val="nil"/>
              <w:left w:val="nil"/>
              <w:bottom w:val="nil"/>
              <w:right w:val="single" w:sz="2" w:space="0" w:color="auto"/>
            </w:tcBorders>
            <w:shd w:val="clear" w:color="auto" w:fill="FFFFFF"/>
            <w:tcMar>
              <w:top w:w="0" w:type="dxa"/>
              <w:left w:w="108" w:type="dxa"/>
              <w:bottom w:w="0" w:type="dxa"/>
              <w:right w:w="108" w:type="dxa"/>
            </w:tcMar>
            <w:hideMark/>
          </w:tcPr>
          <w:p w14:paraId="4E90AA20" w14:textId="77777777" w:rsidR="00123529" w:rsidRDefault="00123529" w:rsidP="00C55A31">
            <w:pPr>
              <w:spacing w:line="260" w:lineRule="atLeast"/>
              <w:rPr>
                <w:color w:val="000000"/>
              </w:rPr>
            </w:pPr>
            <w:r>
              <w:rPr>
                <w:b/>
                <w:color w:val="000000"/>
              </w:rPr>
              <w:t xml:space="preserve">Pirkimas vykdomas CVP IS priemonėmis:     </w:t>
            </w:r>
            <w:r>
              <w:rPr>
                <w:color w:val="000000"/>
              </w:rPr>
              <w:t>taip</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1EDB63CB" w14:textId="77777777" w:rsidR="00123529" w:rsidRDefault="00123529" w:rsidP="00C55A31">
            <w:pPr>
              <w:spacing w:line="276" w:lineRule="auto"/>
              <w:rPr>
                <w:rFonts w:asciiTheme="minorHAnsi" w:eastAsiaTheme="minorHAnsi" w:hAnsiTheme="minorHAnsi"/>
                <w:szCs w:val="22"/>
              </w:rPr>
            </w:pPr>
          </w:p>
        </w:tc>
      </w:tr>
      <w:tr w:rsidR="00123529" w14:paraId="25AB6ED9" w14:textId="77777777" w:rsidTr="00C55A31">
        <w:tc>
          <w:tcPr>
            <w:tcW w:w="5529" w:type="dxa"/>
            <w:tcBorders>
              <w:top w:val="nil"/>
              <w:left w:val="nil"/>
              <w:bottom w:val="nil"/>
              <w:right w:val="single" w:sz="2" w:space="0" w:color="auto"/>
            </w:tcBorders>
            <w:shd w:val="clear" w:color="auto" w:fill="FFFFFF"/>
            <w:tcMar>
              <w:top w:w="0" w:type="dxa"/>
              <w:left w:w="108" w:type="dxa"/>
              <w:bottom w:w="0" w:type="dxa"/>
              <w:right w:w="108" w:type="dxa"/>
            </w:tcMar>
            <w:hideMark/>
          </w:tcPr>
          <w:p w14:paraId="74CA5FA9" w14:textId="77777777" w:rsidR="00123529" w:rsidRDefault="00123529" w:rsidP="00C55A31">
            <w:pPr>
              <w:spacing w:line="260" w:lineRule="atLeast"/>
              <w:ind w:firstLine="1418"/>
              <w:rPr>
                <w:color w:val="000000"/>
              </w:rPr>
            </w:pPr>
            <w:r>
              <w:rPr>
                <w:color w:val="000000"/>
              </w:rPr>
              <w:tab/>
            </w:r>
            <w:r>
              <w:rPr>
                <w:color w:val="000000"/>
              </w:rPr>
              <w:tab/>
              <w:t xml:space="preserve">                                          ne</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12C4DEFE" w14:textId="77777777" w:rsidR="00123529" w:rsidRDefault="00123529" w:rsidP="00C55A31">
            <w:pPr>
              <w:spacing w:line="276" w:lineRule="auto"/>
              <w:rPr>
                <w:rFonts w:asciiTheme="minorHAnsi" w:eastAsiaTheme="minorHAnsi" w:hAnsiTheme="minorHAnsi"/>
                <w:szCs w:val="22"/>
              </w:rPr>
            </w:pPr>
          </w:p>
        </w:tc>
      </w:tr>
    </w:tbl>
    <w:p w14:paraId="3CC833A1" w14:textId="77777777" w:rsidR="00123529" w:rsidRDefault="00123529" w:rsidP="00123529">
      <w:pPr>
        <w:shd w:val="clear" w:color="auto" w:fill="FFFFFF"/>
        <w:spacing w:line="260" w:lineRule="atLeast"/>
        <w:jc w:val="both"/>
        <w:rPr>
          <w:color w:val="000000"/>
        </w:rPr>
      </w:pPr>
    </w:p>
    <w:tbl>
      <w:tblPr>
        <w:tblW w:w="9639" w:type="dxa"/>
        <w:shd w:val="clear" w:color="auto" w:fill="FFFFFF"/>
        <w:tblLayout w:type="fixed"/>
        <w:tblCellMar>
          <w:left w:w="0" w:type="dxa"/>
          <w:right w:w="0" w:type="dxa"/>
        </w:tblCellMar>
        <w:tblLook w:val="04A0" w:firstRow="1" w:lastRow="0" w:firstColumn="1" w:lastColumn="0" w:noHBand="0" w:noVBand="1"/>
      </w:tblPr>
      <w:tblGrid>
        <w:gridCol w:w="3686"/>
        <w:gridCol w:w="567"/>
        <w:gridCol w:w="822"/>
        <w:gridCol w:w="708"/>
        <w:gridCol w:w="425"/>
        <w:gridCol w:w="1730"/>
        <w:gridCol w:w="114"/>
        <w:gridCol w:w="1587"/>
      </w:tblGrid>
      <w:tr w:rsidR="00123529" w14:paraId="66CC0900" w14:textId="77777777" w:rsidTr="006B543E">
        <w:trPr>
          <w:trHeight w:val="492"/>
        </w:trPr>
        <w:tc>
          <w:tcPr>
            <w:tcW w:w="3686" w:type="dxa"/>
            <w:tcBorders>
              <w:top w:val="nil"/>
              <w:left w:val="nil"/>
              <w:bottom w:val="nil"/>
              <w:right w:val="single" w:sz="2" w:space="0" w:color="auto"/>
            </w:tcBorders>
            <w:shd w:val="clear" w:color="auto" w:fill="FFFFFF"/>
            <w:tcMar>
              <w:top w:w="0" w:type="dxa"/>
              <w:left w:w="108" w:type="dxa"/>
              <w:bottom w:w="0" w:type="dxa"/>
              <w:right w:w="108" w:type="dxa"/>
            </w:tcMar>
            <w:vAlign w:val="center"/>
            <w:hideMark/>
          </w:tcPr>
          <w:p w14:paraId="67717530" w14:textId="77777777" w:rsidR="00123529" w:rsidRPr="00B74EE8" w:rsidRDefault="00123529" w:rsidP="00C55A31">
            <w:pPr>
              <w:spacing w:line="260" w:lineRule="atLeast"/>
              <w:ind w:firstLine="34"/>
              <w:contextualSpacing/>
              <w:jc w:val="both"/>
              <w:rPr>
                <w:color w:val="000000"/>
              </w:rPr>
            </w:pPr>
            <w:r>
              <w:rPr>
                <w:color w:val="000000"/>
              </w:rPr>
              <w:t>Vykdyta skelbiama apklausa</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hideMark/>
          </w:tcPr>
          <w:p w14:paraId="06A99A24" w14:textId="77777777" w:rsidR="00123529" w:rsidRDefault="00123529" w:rsidP="00C55A31">
            <w:pPr>
              <w:spacing w:line="276" w:lineRule="auto"/>
              <w:rPr>
                <w:rFonts w:asciiTheme="minorHAnsi" w:eastAsiaTheme="minorHAnsi" w:hAnsiTheme="minorHAnsi"/>
                <w:szCs w:val="22"/>
              </w:rPr>
            </w:pPr>
          </w:p>
        </w:tc>
        <w:tc>
          <w:tcPr>
            <w:tcW w:w="822" w:type="dxa"/>
            <w:tcBorders>
              <w:top w:val="nil"/>
              <w:left w:val="single" w:sz="2" w:space="0" w:color="auto"/>
              <w:bottom w:val="nil"/>
              <w:right w:val="nil"/>
            </w:tcBorders>
            <w:shd w:val="clear" w:color="auto" w:fill="FFFFFF"/>
            <w:tcMar>
              <w:top w:w="0" w:type="dxa"/>
              <w:left w:w="108" w:type="dxa"/>
              <w:bottom w:w="0" w:type="dxa"/>
              <w:right w:w="108" w:type="dxa"/>
            </w:tcMar>
            <w:vAlign w:val="center"/>
            <w:hideMark/>
          </w:tcPr>
          <w:p w14:paraId="338B198A" w14:textId="77777777" w:rsidR="00123529" w:rsidRDefault="00123529" w:rsidP="00C55A31">
            <w:pPr>
              <w:spacing w:line="276" w:lineRule="auto"/>
              <w:rPr>
                <w:rFonts w:asciiTheme="minorHAnsi" w:eastAsiaTheme="minorHAnsi" w:hAnsiTheme="minorHAnsi"/>
                <w:szCs w:val="22"/>
              </w:rPr>
            </w:pPr>
          </w:p>
        </w:tc>
        <w:tc>
          <w:tcPr>
            <w:tcW w:w="2977" w:type="dxa"/>
            <w:gridSpan w:val="4"/>
            <w:tcBorders>
              <w:top w:val="nil"/>
              <w:left w:val="nil"/>
              <w:bottom w:val="nil"/>
              <w:right w:val="single" w:sz="2" w:space="0" w:color="auto"/>
            </w:tcBorders>
            <w:shd w:val="clear" w:color="auto" w:fill="FFFFFF"/>
            <w:tcMar>
              <w:top w:w="0" w:type="dxa"/>
              <w:left w:w="108" w:type="dxa"/>
              <w:bottom w:w="0" w:type="dxa"/>
              <w:right w:w="108" w:type="dxa"/>
            </w:tcMar>
            <w:vAlign w:val="center"/>
            <w:hideMark/>
          </w:tcPr>
          <w:p w14:paraId="7A5FA164" w14:textId="77777777" w:rsidR="00123529" w:rsidRDefault="00123529" w:rsidP="00C55A31">
            <w:pPr>
              <w:spacing w:line="260" w:lineRule="atLeast"/>
              <w:rPr>
                <w:color w:val="000000"/>
              </w:rPr>
            </w:pPr>
            <w:r>
              <w:rPr>
                <w:color w:val="000000"/>
              </w:rPr>
              <w:t>Skelbimo paskelbimo data</w:t>
            </w:r>
          </w:p>
        </w:tc>
        <w:tc>
          <w:tcPr>
            <w:tcW w:w="158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41BF6680" w14:textId="77777777" w:rsidR="00123529" w:rsidRDefault="00123529" w:rsidP="00C55A31">
            <w:pPr>
              <w:spacing w:line="276" w:lineRule="auto"/>
              <w:rPr>
                <w:rFonts w:asciiTheme="minorHAnsi" w:eastAsiaTheme="minorHAnsi" w:hAnsiTheme="minorHAnsi"/>
                <w:szCs w:val="22"/>
              </w:rPr>
            </w:pPr>
          </w:p>
        </w:tc>
      </w:tr>
      <w:tr w:rsidR="00123529" w14:paraId="62B02B1E" w14:textId="77777777" w:rsidTr="006B543E">
        <w:tc>
          <w:tcPr>
            <w:tcW w:w="3686" w:type="dxa"/>
            <w:tcBorders>
              <w:top w:val="nil"/>
              <w:left w:val="nil"/>
              <w:bottom w:val="nil"/>
              <w:right w:val="single" w:sz="2" w:space="0" w:color="auto"/>
            </w:tcBorders>
            <w:shd w:val="clear" w:color="auto" w:fill="FFFFFF"/>
            <w:tcMar>
              <w:top w:w="0" w:type="dxa"/>
              <w:left w:w="108" w:type="dxa"/>
              <w:bottom w:w="0" w:type="dxa"/>
              <w:right w:w="108" w:type="dxa"/>
            </w:tcMar>
            <w:vAlign w:val="center"/>
            <w:hideMark/>
          </w:tcPr>
          <w:p w14:paraId="3C82304C" w14:textId="77777777" w:rsidR="00123529" w:rsidRPr="00B74EE8" w:rsidRDefault="00123529" w:rsidP="00C55A31">
            <w:pPr>
              <w:spacing w:line="260" w:lineRule="atLeast"/>
              <w:ind w:firstLine="34"/>
              <w:contextualSpacing/>
              <w:rPr>
                <w:color w:val="000000"/>
              </w:rPr>
            </w:pPr>
            <w:r w:rsidRPr="00B74EE8">
              <w:rPr>
                <w:color w:val="000000"/>
              </w:rPr>
              <w:t>Vykdyta neskelbiama apklausa k</w:t>
            </w:r>
            <w:r>
              <w:rPr>
                <w:color w:val="000000"/>
              </w:rPr>
              <w:t>reipiantis į vienintelį tiekėją</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hideMark/>
          </w:tcPr>
          <w:p w14:paraId="6983B1A4" w14:textId="77777777" w:rsidR="00123529" w:rsidRDefault="00123529" w:rsidP="00C55A31">
            <w:pPr>
              <w:spacing w:line="276" w:lineRule="auto"/>
              <w:rPr>
                <w:rFonts w:asciiTheme="minorHAnsi" w:eastAsiaTheme="minorHAnsi" w:hAnsiTheme="minorHAnsi"/>
                <w:szCs w:val="22"/>
              </w:rPr>
            </w:pPr>
          </w:p>
        </w:tc>
        <w:tc>
          <w:tcPr>
            <w:tcW w:w="822" w:type="dxa"/>
            <w:tcBorders>
              <w:top w:val="nil"/>
              <w:left w:val="single" w:sz="2" w:space="0" w:color="auto"/>
              <w:bottom w:val="nil"/>
              <w:right w:val="nil"/>
            </w:tcBorders>
            <w:shd w:val="clear" w:color="auto" w:fill="FFFFFF"/>
            <w:tcMar>
              <w:top w:w="0" w:type="dxa"/>
              <w:left w:w="108" w:type="dxa"/>
              <w:bottom w:w="0" w:type="dxa"/>
              <w:right w:w="108" w:type="dxa"/>
            </w:tcMar>
            <w:vAlign w:val="center"/>
            <w:hideMark/>
          </w:tcPr>
          <w:p w14:paraId="7C42DF34" w14:textId="77777777" w:rsidR="00123529" w:rsidRDefault="00123529" w:rsidP="00C55A31">
            <w:pPr>
              <w:spacing w:line="276" w:lineRule="auto"/>
              <w:rPr>
                <w:rFonts w:asciiTheme="minorHAnsi" w:eastAsiaTheme="minorHAnsi" w:hAnsiTheme="minorHAnsi"/>
                <w:szCs w:val="22"/>
              </w:rPr>
            </w:pPr>
          </w:p>
        </w:tc>
        <w:tc>
          <w:tcPr>
            <w:tcW w:w="2977" w:type="dxa"/>
            <w:gridSpan w:val="4"/>
            <w:tcBorders>
              <w:top w:val="nil"/>
              <w:left w:val="nil"/>
              <w:bottom w:val="nil"/>
              <w:right w:val="single" w:sz="2" w:space="0" w:color="auto"/>
            </w:tcBorders>
            <w:shd w:val="clear" w:color="auto" w:fill="FFFFFF"/>
            <w:tcMar>
              <w:top w:w="0" w:type="dxa"/>
              <w:left w:w="108" w:type="dxa"/>
              <w:bottom w:w="0" w:type="dxa"/>
              <w:right w:w="108" w:type="dxa"/>
            </w:tcMar>
            <w:vAlign w:val="center"/>
            <w:hideMark/>
          </w:tcPr>
          <w:p w14:paraId="2C79CD0C" w14:textId="77777777" w:rsidR="00123529" w:rsidRDefault="00123529" w:rsidP="00C55A31">
            <w:pPr>
              <w:spacing w:line="260" w:lineRule="atLeast"/>
              <w:rPr>
                <w:color w:val="000000"/>
              </w:rPr>
            </w:pPr>
            <w:r>
              <w:rPr>
                <w:color w:val="000000"/>
              </w:rPr>
              <w:t>Kvietimo išsiuntimo data</w:t>
            </w:r>
          </w:p>
        </w:tc>
        <w:tc>
          <w:tcPr>
            <w:tcW w:w="158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57BC0246" w14:textId="77777777" w:rsidR="00123529" w:rsidRDefault="00123529" w:rsidP="00C55A31">
            <w:pPr>
              <w:spacing w:line="276" w:lineRule="auto"/>
              <w:rPr>
                <w:rFonts w:asciiTheme="minorHAnsi" w:eastAsiaTheme="minorHAnsi" w:hAnsiTheme="minorHAnsi"/>
                <w:szCs w:val="22"/>
              </w:rPr>
            </w:pPr>
          </w:p>
        </w:tc>
      </w:tr>
      <w:tr w:rsidR="00123529" w14:paraId="30DCBD46" w14:textId="77777777" w:rsidTr="006B543E">
        <w:tc>
          <w:tcPr>
            <w:tcW w:w="3686" w:type="dxa"/>
            <w:tcBorders>
              <w:top w:val="nil"/>
              <w:left w:val="nil"/>
              <w:bottom w:val="nil"/>
              <w:right w:val="single" w:sz="2" w:space="0" w:color="auto"/>
            </w:tcBorders>
            <w:shd w:val="clear" w:color="auto" w:fill="FFFFFF"/>
            <w:tcMar>
              <w:top w:w="0" w:type="dxa"/>
              <w:left w:w="108" w:type="dxa"/>
              <w:bottom w:w="0" w:type="dxa"/>
              <w:right w:w="108" w:type="dxa"/>
            </w:tcMar>
            <w:vAlign w:val="center"/>
          </w:tcPr>
          <w:p w14:paraId="1B730920" w14:textId="77777777" w:rsidR="00123529" w:rsidRPr="00B74EE8" w:rsidRDefault="00123529" w:rsidP="00C55A31">
            <w:pPr>
              <w:spacing w:line="260" w:lineRule="atLeast"/>
              <w:ind w:firstLine="34"/>
              <w:contextualSpacing/>
              <w:rPr>
                <w:color w:val="000000"/>
              </w:rPr>
            </w:pPr>
            <w:r w:rsidRPr="00B74EE8">
              <w:rPr>
                <w:color w:val="000000"/>
              </w:rPr>
              <w:t>Vykdyta neskelbiama apklausa kreipiantis į daugiau</w:t>
            </w:r>
            <w:r>
              <w:rPr>
                <w:color w:val="000000"/>
              </w:rPr>
              <w:t xml:space="preserve"> kaip 1 tiekėją</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tcPr>
          <w:p w14:paraId="2731C155" w14:textId="77777777" w:rsidR="00123529" w:rsidRDefault="00123529" w:rsidP="00C55A31">
            <w:pPr>
              <w:spacing w:line="276" w:lineRule="auto"/>
              <w:rPr>
                <w:rFonts w:asciiTheme="minorHAnsi" w:eastAsiaTheme="minorHAnsi" w:hAnsiTheme="minorHAnsi"/>
                <w:szCs w:val="22"/>
              </w:rPr>
            </w:pPr>
          </w:p>
        </w:tc>
        <w:tc>
          <w:tcPr>
            <w:tcW w:w="822" w:type="dxa"/>
            <w:tcBorders>
              <w:top w:val="nil"/>
              <w:left w:val="single" w:sz="2" w:space="0" w:color="auto"/>
              <w:bottom w:val="nil"/>
              <w:right w:val="nil"/>
            </w:tcBorders>
            <w:shd w:val="clear" w:color="auto" w:fill="FFFFFF"/>
            <w:tcMar>
              <w:top w:w="0" w:type="dxa"/>
              <w:left w:w="108" w:type="dxa"/>
              <w:bottom w:w="0" w:type="dxa"/>
              <w:right w:w="108" w:type="dxa"/>
            </w:tcMar>
            <w:vAlign w:val="center"/>
          </w:tcPr>
          <w:p w14:paraId="3AD28FE7" w14:textId="77777777" w:rsidR="00123529" w:rsidRDefault="00123529" w:rsidP="00C55A31">
            <w:pPr>
              <w:spacing w:line="276" w:lineRule="auto"/>
              <w:rPr>
                <w:rFonts w:asciiTheme="minorHAnsi" w:eastAsiaTheme="minorHAnsi" w:hAnsiTheme="minorHAnsi"/>
                <w:szCs w:val="22"/>
              </w:rPr>
            </w:pPr>
          </w:p>
        </w:tc>
        <w:tc>
          <w:tcPr>
            <w:tcW w:w="2977" w:type="dxa"/>
            <w:gridSpan w:val="4"/>
            <w:tcBorders>
              <w:top w:val="nil"/>
              <w:left w:val="nil"/>
              <w:bottom w:val="nil"/>
              <w:right w:val="single" w:sz="2" w:space="0" w:color="auto"/>
            </w:tcBorders>
            <w:shd w:val="clear" w:color="auto" w:fill="FFFFFF"/>
            <w:tcMar>
              <w:top w:w="0" w:type="dxa"/>
              <w:left w:w="108" w:type="dxa"/>
              <w:bottom w:w="0" w:type="dxa"/>
              <w:right w:w="108" w:type="dxa"/>
            </w:tcMar>
            <w:vAlign w:val="center"/>
          </w:tcPr>
          <w:p w14:paraId="3AE76956" w14:textId="77777777" w:rsidR="00123529" w:rsidRDefault="00123529" w:rsidP="00C55A31">
            <w:pPr>
              <w:spacing w:line="260" w:lineRule="atLeast"/>
              <w:rPr>
                <w:color w:val="000000"/>
              </w:rPr>
            </w:pPr>
          </w:p>
        </w:tc>
        <w:tc>
          <w:tcPr>
            <w:tcW w:w="158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5AC0C89B" w14:textId="77777777" w:rsidR="00123529" w:rsidRDefault="00123529" w:rsidP="00C55A31">
            <w:pPr>
              <w:spacing w:line="276" w:lineRule="auto"/>
              <w:rPr>
                <w:rFonts w:asciiTheme="minorHAnsi" w:eastAsiaTheme="minorHAnsi" w:hAnsiTheme="minorHAnsi"/>
                <w:szCs w:val="22"/>
              </w:rPr>
            </w:pPr>
          </w:p>
        </w:tc>
      </w:tr>
      <w:tr w:rsidR="00123529" w14:paraId="08358A47" w14:textId="77777777" w:rsidTr="006B543E">
        <w:tc>
          <w:tcPr>
            <w:tcW w:w="3686" w:type="dxa"/>
            <w:shd w:val="clear" w:color="auto" w:fill="FFFFFF"/>
            <w:tcMar>
              <w:top w:w="0" w:type="dxa"/>
              <w:left w:w="108" w:type="dxa"/>
              <w:bottom w:w="0" w:type="dxa"/>
              <w:right w:w="108" w:type="dxa"/>
            </w:tcMar>
          </w:tcPr>
          <w:p w14:paraId="1F55ED8A" w14:textId="77777777" w:rsidR="00123529" w:rsidRDefault="00123529" w:rsidP="00C55A31">
            <w:pPr>
              <w:spacing w:line="260" w:lineRule="atLeast"/>
              <w:rPr>
                <w:color w:val="000000"/>
              </w:rPr>
            </w:pPr>
          </w:p>
        </w:tc>
        <w:tc>
          <w:tcPr>
            <w:tcW w:w="567" w:type="dxa"/>
            <w:tcBorders>
              <w:top w:val="single" w:sz="2" w:space="0" w:color="auto"/>
              <w:left w:val="nil"/>
              <w:bottom w:val="single" w:sz="2" w:space="0" w:color="auto"/>
              <w:right w:val="nil"/>
            </w:tcBorders>
            <w:shd w:val="clear" w:color="auto" w:fill="FFFFFF"/>
            <w:tcMar>
              <w:top w:w="0" w:type="dxa"/>
              <w:left w:w="108" w:type="dxa"/>
              <w:bottom w:w="0" w:type="dxa"/>
              <w:right w:w="108" w:type="dxa"/>
            </w:tcMar>
          </w:tcPr>
          <w:p w14:paraId="3E868912" w14:textId="77777777" w:rsidR="00123529" w:rsidRDefault="00123529" w:rsidP="00C55A31">
            <w:pPr>
              <w:spacing w:line="260" w:lineRule="atLeast"/>
              <w:rPr>
                <w:color w:val="000000"/>
              </w:rPr>
            </w:pPr>
          </w:p>
        </w:tc>
        <w:tc>
          <w:tcPr>
            <w:tcW w:w="822" w:type="dxa"/>
            <w:shd w:val="clear" w:color="auto" w:fill="FFFFFF"/>
            <w:tcMar>
              <w:top w:w="0" w:type="dxa"/>
              <w:left w:w="108" w:type="dxa"/>
              <w:bottom w:w="0" w:type="dxa"/>
              <w:right w:w="108" w:type="dxa"/>
            </w:tcMar>
          </w:tcPr>
          <w:p w14:paraId="4A454B62" w14:textId="77777777" w:rsidR="00123529" w:rsidRDefault="00123529" w:rsidP="00C55A31">
            <w:pPr>
              <w:spacing w:line="260" w:lineRule="atLeast"/>
              <w:rPr>
                <w:color w:val="000000"/>
              </w:rPr>
            </w:pPr>
          </w:p>
        </w:tc>
        <w:tc>
          <w:tcPr>
            <w:tcW w:w="2977" w:type="dxa"/>
            <w:gridSpan w:val="4"/>
            <w:shd w:val="clear" w:color="auto" w:fill="FFFFFF"/>
            <w:tcMar>
              <w:top w:w="0" w:type="dxa"/>
              <w:left w:w="108" w:type="dxa"/>
              <w:bottom w:w="0" w:type="dxa"/>
              <w:right w:w="108" w:type="dxa"/>
            </w:tcMar>
          </w:tcPr>
          <w:p w14:paraId="5F69D241" w14:textId="77777777" w:rsidR="00123529" w:rsidRDefault="00123529" w:rsidP="00C55A31">
            <w:pPr>
              <w:spacing w:line="260" w:lineRule="atLeast"/>
              <w:rPr>
                <w:color w:val="000000"/>
              </w:rPr>
            </w:pPr>
          </w:p>
        </w:tc>
        <w:tc>
          <w:tcPr>
            <w:tcW w:w="1587" w:type="dxa"/>
            <w:tcBorders>
              <w:top w:val="single" w:sz="2" w:space="0" w:color="auto"/>
              <w:left w:val="nil"/>
              <w:bottom w:val="nil"/>
              <w:right w:val="nil"/>
            </w:tcBorders>
            <w:shd w:val="clear" w:color="auto" w:fill="FFFFFF"/>
            <w:tcMar>
              <w:top w:w="0" w:type="dxa"/>
              <w:left w:w="108" w:type="dxa"/>
              <w:bottom w:w="0" w:type="dxa"/>
              <w:right w:w="108" w:type="dxa"/>
            </w:tcMar>
          </w:tcPr>
          <w:p w14:paraId="79B3F7C7" w14:textId="77777777" w:rsidR="00123529" w:rsidRDefault="00123529" w:rsidP="00C55A31">
            <w:pPr>
              <w:spacing w:line="260" w:lineRule="atLeast"/>
              <w:rPr>
                <w:color w:val="000000"/>
              </w:rPr>
            </w:pPr>
          </w:p>
        </w:tc>
      </w:tr>
      <w:tr w:rsidR="00123529" w14:paraId="07DCEE22" w14:textId="77777777" w:rsidTr="006B543E">
        <w:trPr>
          <w:trHeight w:val="218"/>
        </w:trPr>
        <w:tc>
          <w:tcPr>
            <w:tcW w:w="3686" w:type="dxa"/>
            <w:tcBorders>
              <w:top w:val="nil"/>
              <w:left w:val="nil"/>
              <w:bottom w:val="nil"/>
              <w:right w:val="single" w:sz="2" w:space="0" w:color="auto"/>
            </w:tcBorders>
            <w:shd w:val="clear" w:color="auto" w:fill="FFFFFF"/>
            <w:tcMar>
              <w:top w:w="0" w:type="dxa"/>
              <w:left w:w="108" w:type="dxa"/>
              <w:bottom w:w="0" w:type="dxa"/>
              <w:right w:w="108" w:type="dxa"/>
            </w:tcMar>
            <w:hideMark/>
          </w:tcPr>
          <w:p w14:paraId="09067860" w14:textId="77777777" w:rsidR="00123529" w:rsidRDefault="00123529" w:rsidP="00C55A31">
            <w:pPr>
              <w:spacing w:line="260" w:lineRule="atLeast"/>
              <w:jc w:val="both"/>
              <w:rPr>
                <w:color w:val="000000"/>
              </w:rPr>
            </w:pPr>
            <w:bookmarkStart w:id="6" w:name="_Hlk419210179"/>
            <w:r>
              <w:rPr>
                <w:color w:val="000000"/>
              </w:rPr>
              <w:t>Tiekėjai apklausti:             žodžiu</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58449F4A" w14:textId="77777777" w:rsidR="00123529" w:rsidRDefault="00123529" w:rsidP="00C55A31">
            <w:pPr>
              <w:spacing w:line="260" w:lineRule="atLeast"/>
              <w:jc w:val="both"/>
              <w:rPr>
                <w:color w:val="000000"/>
              </w:rPr>
            </w:pPr>
          </w:p>
        </w:tc>
        <w:tc>
          <w:tcPr>
            <w:tcW w:w="1530" w:type="dxa"/>
            <w:gridSpan w:val="2"/>
            <w:tcBorders>
              <w:top w:val="nil"/>
              <w:left w:val="single" w:sz="2" w:space="0" w:color="auto"/>
              <w:bottom w:val="nil"/>
              <w:right w:val="single" w:sz="2" w:space="0" w:color="auto"/>
            </w:tcBorders>
            <w:shd w:val="clear" w:color="auto" w:fill="FFFFFF"/>
            <w:tcMar>
              <w:top w:w="0" w:type="dxa"/>
              <w:left w:w="108" w:type="dxa"/>
              <w:bottom w:w="0" w:type="dxa"/>
              <w:right w:w="108" w:type="dxa"/>
            </w:tcMar>
            <w:hideMark/>
          </w:tcPr>
          <w:p w14:paraId="5B9FBE5C" w14:textId="77777777" w:rsidR="00123529" w:rsidRDefault="00123529" w:rsidP="00C55A31">
            <w:pPr>
              <w:spacing w:line="260" w:lineRule="atLeast"/>
              <w:jc w:val="both"/>
              <w:rPr>
                <w:color w:val="000000"/>
              </w:rPr>
            </w:pPr>
            <w:r>
              <w:rPr>
                <w:color w:val="000000"/>
              </w:rPr>
              <w:t xml:space="preserve">              raštu</w:t>
            </w:r>
          </w:p>
        </w:tc>
        <w:tc>
          <w:tcPr>
            <w:tcW w:w="425"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1A56BF84" w14:textId="77777777" w:rsidR="00123529" w:rsidRDefault="00123529" w:rsidP="00C55A31">
            <w:pPr>
              <w:spacing w:line="276" w:lineRule="auto"/>
              <w:rPr>
                <w:rFonts w:asciiTheme="minorHAnsi" w:eastAsiaTheme="minorHAnsi" w:hAnsiTheme="minorHAnsi"/>
                <w:szCs w:val="22"/>
              </w:rPr>
            </w:pPr>
          </w:p>
        </w:tc>
        <w:tc>
          <w:tcPr>
            <w:tcW w:w="1730" w:type="dxa"/>
            <w:tcBorders>
              <w:top w:val="nil"/>
              <w:left w:val="single" w:sz="2" w:space="0" w:color="auto"/>
              <w:bottom w:val="nil"/>
              <w:right w:val="nil"/>
            </w:tcBorders>
            <w:shd w:val="clear" w:color="auto" w:fill="FFFFFF"/>
            <w:tcMar>
              <w:top w:w="0" w:type="dxa"/>
              <w:left w:w="108" w:type="dxa"/>
              <w:bottom w:w="0" w:type="dxa"/>
              <w:right w:w="108" w:type="dxa"/>
            </w:tcMar>
            <w:hideMark/>
          </w:tcPr>
          <w:p w14:paraId="0CFDFA9B" w14:textId="77777777" w:rsidR="00123529" w:rsidRDefault="00123529" w:rsidP="00C55A31">
            <w:pPr>
              <w:spacing w:line="276" w:lineRule="auto"/>
              <w:rPr>
                <w:rFonts w:asciiTheme="minorHAnsi" w:eastAsiaTheme="minorHAnsi" w:hAnsiTheme="minorHAnsi"/>
                <w:szCs w:val="22"/>
              </w:rPr>
            </w:pPr>
          </w:p>
        </w:tc>
        <w:tc>
          <w:tcPr>
            <w:tcW w:w="1701" w:type="dxa"/>
            <w:gridSpan w:val="2"/>
            <w:shd w:val="clear" w:color="auto" w:fill="FFFFFF"/>
            <w:tcMar>
              <w:top w:w="0" w:type="dxa"/>
              <w:left w:w="108" w:type="dxa"/>
              <w:bottom w:w="0" w:type="dxa"/>
              <w:right w:w="108" w:type="dxa"/>
            </w:tcMar>
            <w:hideMark/>
          </w:tcPr>
          <w:p w14:paraId="0683C303" w14:textId="77777777" w:rsidR="00123529" w:rsidRDefault="00123529" w:rsidP="00C55A31">
            <w:pPr>
              <w:spacing w:line="276" w:lineRule="auto"/>
              <w:rPr>
                <w:rFonts w:asciiTheme="minorHAnsi" w:eastAsiaTheme="minorHAnsi" w:hAnsiTheme="minorHAnsi"/>
                <w:szCs w:val="22"/>
              </w:rPr>
            </w:pPr>
          </w:p>
        </w:tc>
      </w:tr>
      <w:bookmarkEnd w:id="6"/>
    </w:tbl>
    <w:p w14:paraId="41A84FFD" w14:textId="77777777" w:rsidR="00123529" w:rsidRDefault="00123529" w:rsidP="00123529">
      <w:pPr>
        <w:shd w:val="clear" w:color="auto" w:fill="FFFFFF"/>
        <w:spacing w:line="260" w:lineRule="atLeast"/>
        <w:rPr>
          <w:color w:val="000000"/>
        </w:rPr>
      </w:pPr>
    </w:p>
    <w:p w14:paraId="71117B3E" w14:textId="77777777" w:rsidR="00123529" w:rsidRDefault="00123529" w:rsidP="00123529">
      <w:pPr>
        <w:shd w:val="clear" w:color="auto" w:fill="FFFFFF"/>
        <w:spacing w:line="260" w:lineRule="atLeast"/>
        <w:rPr>
          <w:color w:val="000000"/>
        </w:rPr>
      </w:pPr>
    </w:p>
    <w:p w14:paraId="46B1EDAA" w14:textId="00CEC8B0" w:rsidR="00123529" w:rsidRDefault="00123529" w:rsidP="00123529">
      <w:pPr>
        <w:shd w:val="clear" w:color="auto" w:fill="FFFFFF"/>
        <w:spacing w:line="260" w:lineRule="atLeast"/>
        <w:rPr>
          <w:color w:val="000000"/>
        </w:rPr>
      </w:pPr>
    </w:p>
    <w:p w14:paraId="17F5AB88" w14:textId="46C23E99" w:rsidR="00814347" w:rsidRDefault="00814347" w:rsidP="00123529">
      <w:pPr>
        <w:shd w:val="clear" w:color="auto" w:fill="FFFFFF"/>
        <w:spacing w:line="260" w:lineRule="atLeast"/>
        <w:rPr>
          <w:color w:val="000000"/>
        </w:rPr>
      </w:pPr>
    </w:p>
    <w:p w14:paraId="24E84FC9" w14:textId="77777777" w:rsidR="00814347" w:rsidRDefault="00814347" w:rsidP="00123529">
      <w:pPr>
        <w:shd w:val="clear" w:color="auto" w:fill="FFFFFF"/>
        <w:spacing w:line="260" w:lineRule="atLeast"/>
        <w:rPr>
          <w:color w:val="000000"/>
        </w:rPr>
      </w:pPr>
    </w:p>
    <w:p w14:paraId="32F75B37" w14:textId="77777777" w:rsidR="00123529" w:rsidRDefault="00123529" w:rsidP="00123529">
      <w:pPr>
        <w:shd w:val="clear" w:color="auto" w:fill="FFFFFF"/>
        <w:spacing w:line="260" w:lineRule="atLeast"/>
        <w:rPr>
          <w:color w:val="000000"/>
        </w:rPr>
      </w:pPr>
      <w:r>
        <w:rPr>
          <w:b/>
          <w:bCs/>
          <w:color w:val="000000"/>
        </w:rPr>
        <w:lastRenderedPageBreak/>
        <w:t>Apklausti / pateikę pasiūlymus tiekėjai:</w:t>
      </w:r>
    </w:p>
    <w:tbl>
      <w:tblPr>
        <w:tblW w:w="9636" w:type="dxa"/>
        <w:shd w:val="clear" w:color="auto" w:fill="FFFFFF"/>
        <w:tblCellMar>
          <w:left w:w="0" w:type="dxa"/>
          <w:right w:w="0" w:type="dxa"/>
        </w:tblCellMar>
        <w:tblLook w:val="04A0" w:firstRow="1" w:lastRow="0" w:firstColumn="1" w:lastColumn="0" w:noHBand="0" w:noVBand="1"/>
      </w:tblPr>
      <w:tblGrid>
        <w:gridCol w:w="577"/>
        <w:gridCol w:w="2650"/>
        <w:gridCol w:w="3260"/>
        <w:gridCol w:w="3149"/>
      </w:tblGrid>
      <w:tr w:rsidR="00123529" w:rsidRPr="00F72F86" w14:paraId="7AE7CF80" w14:textId="77777777" w:rsidTr="006B543E">
        <w:trPr>
          <w:trHeight w:val="864"/>
        </w:trPr>
        <w:tc>
          <w:tcPr>
            <w:tcW w:w="57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hideMark/>
          </w:tcPr>
          <w:p w14:paraId="56731942" w14:textId="77777777" w:rsidR="00123529" w:rsidRDefault="00123529" w:rsidP="00C55A31">
            <w:pPr>
              <w:spacing w:line="260" w:lineRule="atLeast"/>
              <w:jc w:val="center"/>
              <w:rPr>
                <w:color w:val="000000"/>
              </w:rPr>
            </w:pPr>
            <w:r>
              <w:rPr>
                <w:color w:val="000000"/>
              </w:rPr>
              <w:t>Eil. Nr.</w:t>
            </w:r>
          </w:p>
        </w:tc>
        <w:tc>
          <w:tcPr>
            <w:tcW w:w="265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hideMark/>
          </w:tcPr>
          <w:p w14:paraId="189CCF5F" w14:textId="77777777" w:rsidR="00123529" w:rsidRDefault="00123529" w:rsidP="00C55A31">
            <w:pPr>
              <w:spacing w:line="260" w:lineRule="atLeast"/>
              <w:jc w:val="center"/>
              <w:rPr>
                <w:color w:val="000000"/>
              </w:rPr>
            </w:pPr>
            <w:r>
              <w:rPr>
                <w:color w:val="000000"/>
              </w:rPr>
              <w:t>Tiekėjo pavadinimas</w:t>
            </w:r>
          </w:p>
        </w:tc>
        <w:tc>
          <w:tcPr>
            <w:tcW w:w="32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hideMark/>
          </w:tcPr>
          <w:p w14:paraId="52CC338C" w14:textId="32411251" w:rsidR="00123529" w:rsidRPr="009E1765" w:rsidRDefault="00123529" w:rsidP="00C55A31">
            <w:pPr>
              <w:spacing w:line="260" w:lineRule="atLeast"/>
              <w:jc w:val="center"/>
              <w:rPr>
                <w:color w:val="000000"/>
              </w:rPr>
            </w:pPr>
            <w:r w:rsidRPr="009E1765">
              <w:rPr>
                <w:color w:val="000000"/>
              </w:rPr>
              <w:t>Adresas, interneto svetainės</w:t>
            </w:r>
            <w:r w:rsidR="007A1020" w:rsidRPr="009E1765">
              <w:rPr>
                <w:color w:val="000000"/>
              </w:rPr>
              <w:t xml:space="preserve"> ar </w:t>
            </w:r>
            <w:r w:rsidRPr="009E1765">
              <w:rPr>
                <w:color w:val="000000"/>
              </w:rPr>
              <w:t xml:space="preserve"> </w:t>
            </w:r>
          </w:p>
          <w:p w14:paraId="7EE258FF" w14:textId="08B8E9D7" w:rsidR="00123529" w:rsidRPr="009E1765" w:rsidRDefault="00123529" w:rsidP="009E1765">
            <w:pPr>
              <w:spacing w:line="260" w:lineRule="atLeast"/>
              <w:jc w:val="center"/>
              <w:rPr>
                <w:color w:val="000000"/>
              </w:rPr>
            </w:pPr>
            <w:r w:rsidRPr="009E1765">
              <w:rPr>
                <w:color w:val="000000"/>
              </w:rPr>
              <w:t>el. pašto adresas, telefono</w:t>
            </w:r>
            <w:r w:rsidR="007A1020" w:rsidRPr="009E1765">
              <w:rPr>
                <w:color w:val="000000"/>
              </w:rPr>
              <w:t xml:space="preserve"> Nr.</w:t>
            </w:r>
            <w:r w:rsidR="009E1765" w:rsidRPr="009E1765">
              <w:rPr>
                <w:color w:val="000000"/>
              </w:rPr>
              <w:t xml:space="preserve"> </w:t>
            </w:r>
            <w:r w:rsidRPr="009E1765">
              <w:rPr>
                <w:color w:val="000000"/>
              </w:rPr>
              <w:t>ir kt.</w:t>
            </w:r>
          </w:p>
        </w:tc>
        <w:tc>
          <w:tcPr>
            <w:tcW w:w="314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hideMark/>
          </w:tcPr>
          <w:p w14:paraId="4C7D385B" w14:textId="77777777" w:rsidR="00123529" w:rsidRPr="00165009" w:rsidRDefault="00123529" w:rsidP="00C55A31">
            <w:pPr>
              <w:spacing w:line="260" w:lineRule="atLeast"/>
              <w:jc w:val="center"/>
              <w:rPr>
                <w:color w:val="000000"/>
                <w:lang w:val="fr-FR"/>
              </w:rPr>
            </w:pPr>
            <w:r w:rsidRPr="00165009">
              <w:rPr>
                <w:color w:val="000000"/>
                <w:lang w:val="fr-FR"/>
              </w:rPr>
              <w:t>Pasiūlymą pateikusio asmens pareigos, vardas, pavardė</w:t>
            </w:r>
          </w:p>
        </w:tc>
      </w:tr>
      <w:tr w:rsidR="00123529" w:rsidRPr="00F72F86" w14:paraId="2A7EC514" w14:textId="77777777" w:rsidTr="006B543E">
        <w:trPr>
          <w:trHeight w:val="260"/>
        </w:trPr>
        <w:tc>
          <w:tcPr>
            <w:tcW w:w="57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2A10568A" w14:textId="77777777" w:rsidR="00123529" w:rsidRPr="00165009" w:rsidRDefault="00123529" w:rsidP="00C55A31">
            <w:pPr>
              <w:spacing w:line="276" w:lineRule="auto"/>
              <w:rPr>
                <w:rFonts w:asciiTheme="minorHAnsi" w:eastAsiaTheme="minorHAnsi" w:hAnsiTheme="minorHAnsi"/>
                <w:szCs w:val="22"/>
                <w:lang w:val="fr-FR"/>
              </w:rPr>
            </w:pPr>
          </w:p>
        </w:tc>
        <w:tc>
          <w:tcPr>
            <w:tcW w:w="265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4FD4BB7B" w14:textId="77777777" w:rsidR="00123529" w:rsidRPr="00165009" w:rsidRDefault="00123529" w:rsidP="00C55A31">
            <w:pPr>
              <w:spacing w:line="276" w:lineRule="auto"/>
              <w:rPr>
                <w:rFonts w:asciiTheme="minorHAnsi" w:eastAsiaTheme="minorHAnsi" w:hAnsiTheme="minorHAnsi"/>
                <w:szCs w:val="22"/>
                <w:lang w:val="fr-FR"/>
              </w:rPr>
            </w:pPr>
          </w:p>
        </w:tc>
        <w:tc>
          <w:tcPr>
            <w:tcW w:w="32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2F29453C" w14:textId="77777777" w:rsidR="00123529" w:rsidRPr="00165009" w:rsidRDefault="00123529" w:rsidP="00C55A31">
            <w:pPr>
              <w:spacing w:line="276" w:lineRule="auto"/>
              <w:rPr>
                <w:rFonts w:asciiTheme="minorHAnsi" w:eastAsiaTheme="minorHAnsi" w:hAnsiTheme="minorHAnsi"/>
                <w:szCs w:val="22"/>
                <w:lang w:val="fr-FR"/>
              </w:rPr>
            </w:pPr>
          </w:p>
        </w:tc>
        <w:tc>
          <w:tcPr>
            <w:tcW w:w="314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5D51E9AF" w14:textId="77777777" w:rsidR="00123529" w:rsidRPr="00165009" w:rsidRDefault="00123529" w:rsidP="00C55A31">
            <w:pPr>
              <w:spacing w:line="276" w:lineRule="auto"/>
              <w:rPr>
                <w:rFonts w:asciiTheme="minorHAnsi" w:eastAsiaTheme="minorHAnsi" w:hAnsiTheme="minorHAnsi"/>
                <w:szCs w:val="22"/>
                <w:lang w:val="fr-FR"/>
              </w:rPr>
            </w:pPr>
          </w:p>
        </w:tc>
      </w:tr>
      <w:tr w:rsidR="00123529" w:rsidRPr="00F72F86" w14:paraId="51A8B253" w14:textId="77777777" w:rsidTr="006B543E">
        <w:trPr>
          <w:trHeight w:val="261"/>
        </w:trPr>
        <w:tc>
          <w:tcPr>
            <w:tcW w:w="57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5C5B5652" w14:textId="77777777" w:rsidR="00123529" w:rsidRPr="00165009" w:rsidRDefault="00123529" w:rsidP="00C55A31">
            <w:pPr>
              <w:spacing w:line="276" w:lineRule="auto"/>
              <w:rPr>
                <w:rFonts w:asciiTheme="minorHAnsi" w:eastAsiaTheme="minorHAnsi" w:hAnsiTheme="minorHAnsi"/>
                <w:szCs w:val="22"/>
                <w:lang w:val="fr-FR"/>
              </w:rPr>
            </w:pPr>
          </w:p>
        </w:tc>
        <w:tc>
          <w:tcPr>
            <w:tcW w:w="265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370B81A0" w14:textId="77777777" w:rsidR="00123529" w:rsidRPr="00165009" w:rsidRDefault="00123529" w:rsidP="00C55A31">
            <w:pPr>
              <w:spacing w:line="276" w:lineRule="auto"/>
              <w:rPr>
                <w:rFonts w:asciiTheme="minorHAnsi" w:eastAsiaTheme="minorHAnsi" w:hAnsiTheme="minorHAnsi"/>
                <w:szCs w:val="22"/>
                <w:lang w:val="fr-FR"/>
              </w:rPr>
            </w:pPr>
          </w:p>
        </w:tc>
        <w:tc>
          <w:tcPr>
            <w:tcW w:w="32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4F7897F0" w14:textId="77777777" w:rsidR="00123529" w:rsidRPr="00165009" w:rsidRDefault="00123529" w:rsidP="00C55A31">
            <w:pPr>
              <w:spacing w:line="276" w:lineRule="auto"/>
              <w:rPr>
                <w:rFonts w:asciiTheme="minorHAnsi" w:eastAsiaTheme="minorHAnsi" w:hAnsiTheme="minorHAnsi"/>
                <w:szCs w:val="22"/>
                <w:lang w:val="fr-FR"/>
              </w:rPr>
            </w:pPr>
          </w:p>
        </w:tc>
        <w:tc>
          <w:tcPr>
            <w:tcW w:w="314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6069B098" w14:textId="77777777" w:rsidR="00123529" w:rsidRPr="00165009" w:rsidRDefault="00123529" w:rsidP="00C55A31">
            <w:pPr>
              <w:spacing w:line="276" w:lineRule="auto"/>
              <w:rPr>
                <w:rFonts w:asciiTheme="minorHAnsi" w:eastAsiaTheme="minorHAnsi" w:hAnsiTheme="minorHAnsi"/>
                <w:szCs w:val="22"/>
                <w:lang w:val="fr-FR"/>
              </w:rPr>
            </w:pPr>
          </w:p>
        </w:tc>
      </w:tr>
      <w:tr w:rsidR="00123529" w:rsidRPr="00F72F86" w14:paraId="397F4E5A" w14:textId="77777777" w:rsidTr="006B543E">
        <w:trPr>
          <w:trHeight w:val="267"/>
        </w:trPr>
        <w:tc>
          <w:tcPr>
            <w:tcW w:w="57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4FCE04B3" w14:textId="77777777" w:rsidR="00123529" w:rsidRPr="00165009" w:rsidRDefault="00123529" w:rsidP="00C55A31">
            <w:pPr>
              <w:spacing w:line="276" w:lineRule="auto"/>
              <w:rPr>
                <w:rFonts w:asciiTheme="minorHAnsi" w:eastAsiaTheme="minorHAnsi" w:hAnsiTheme="minorHAnsi"/>
                <w:szCs w:val="22"/>
                <w:lang w:val="fr-FR"/>
              </w:rPr>
            </w:pPr>
          </w:p>
        </w:tc>
        <w:tc>
          <w:tcPr>
            <w:tcW w:w="265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2D972C1B" w14:textId="77777777" w:rsidR="00123529" w:rsidRPr="00165009" w:rsidRDefault="00123529" w:rsidP="00C55A31">
            <w:pPr>
              <w:spacing w:line="276" w:lineRule="auto"/>
              <w:rPr>
                <w:rFonts w:asciiTheme="minorHAnsi" w:eastAsiaTheme="minorHAnsi" w:hAnsiTheme="minorHAnsi"/>
                <w:szCs w:val="22"/>
                <w:lang w:val="fr-FR"/>
              </w:rPr>
            </w:pPr>
          </w:p>
        </w:tc>
        <w:tc>
          <w:tcPr>
            <w:tcW w:w="32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1B83E2ED" w14:textId="77777777" w:rsidR="00123529" w:rsidRPr="00165009" w:rsidRDefault="00123529" w:rsidP="00C55A31">
            <w:pPr>
              <w:spacing w:line="276" w:lineRule="auto"/>
              <w:rPr>
                <w:rFonts w:asciiTheme="minorHAnsi" w:eastAsiaTheme="minorHAnsi" w:hAnsiTheme="minorHAnsi"/>
                <w:szCs w:val="22"/>
                <w:lang w:val="fr-FR"/>
              </w:rPr>
            </w:pPr>
          </w:p>
        </w:tc>
        <w:tc>
          <w:tcPr>
            <w:tcW w:w="314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2DA54CC8" w14:textId="77777777" w:rsidR="00123529" w:rsidRPr="00165009" w:rsidRDefault="00123529" w:rsidP="00C55A31">
            <w:pPr>
              <w:spacing w:line="276" w:lineRule="auto"/>
              <w:rPr>
                <w:rFonts w:asciiTheme="minorHAnsi" w:eastAsiaTheme="minorHAnsi" w:hAnsiTheme="minorHAnsi"/>
                <w:szCs w:val="22"/>
                <w:lang w:val="fr-FR"/>
              </w:rPr>
            </w:pPr>
          </w:p>
        </w:tc>
      </w:tr>
    </w:tbl>
    <w:p w14:paraId="63EDA74A" w14:textId="77777777" w:rsidR="00123529" w:rsidRPr="00165009" w:rsidRDefault="00123529" w:rsidP="00123529">
      <w:pPr>
        <w:shd w:val="clear" w:color="auto" w:fill="FFFFFF"/>
        <w:spacing w:line="260" w:lineRule="atLeast"/>
        <w:rPr>
          <w:bCs/>
          <w:color w:val="000000"/>
          <w:sz w:val="16"/>
          <w:szCs w:val="16"/>
          <w:lang w:val="fr-FR"/>
        </w:rPr>
      </w:pPr>
    </w:p>
    <w:p w14:paraId="2F379E7F" w14:textId="77777777" w:rsidR="00123529" w:rsidRDefault="00123529" w:rsidP="00123529">
      <w:pPr>
        <w:shd w:val="clear" w:color="auto" w:fill="FFFFFF"/>
        <w:spacing w:line="260" w:lineRule="atLeast"/>
        <w:rPr>
          <w:color w:val="000000"/>
        </w:rPr>
      </w:pPr>
      <w:r>
        <w:rPr>
          <w:b/>
          <w:bCs/>
          <w:color w:val="000000"/>
        </w:rPr>
        <w:t>Tiekėjų siūlymai:</w:t>
      </w:r>
    </w:p>
    <w:tbl>
      <w:tblPr>
        <w:tblW w:w="9637" w:type="dxa"/>
        <w:shd w:val="clear" w:color="auto" w:fill="FFFFFF"/>
        <w:tblCellMar>
          <w:left w:w="0" w:type="dxa"/>
          <w:right w:w="0" w:type="dxa"/>
        </w:tblCellMar>
        <w:tblLook w:val="04A0" w:firstRow="1" w:lastRow="0" w:firstColumn="1" w:lastColumn="0" w:noHBand="0" w:noVBand="1"/>
      </w:tblPr>
      <w:tblGrid>
        <w:gridCol w:w="556"/>
        <w:gridCol w:w="3269"/>
        <w:gridCol w:w="1701"/>
        <w:gridCol w:w="1418"/>
        <w:gridCol w:w="1417"/>
        <w:gridCol w:w="1276"/>
      </w:tblGrid>
      <w:tr w:rsidR="00123529" w:rsidRPr="00AA3A5F" w14:paraId="2D410063" w14:textId="77777777" w:rsidTr="006B543E">
        <w:tc>
          <w:tcPr>
            <w:tcW w:w="556" w:type="dxa"/>
            <w:vMerge w:val="restart"/>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6C979463" w14:textId="77777777" w:rsidR="00814347" w:rsidRDefault="00814347" w:rsidP="00C55A31">
            <w:pPr>
              <w:spacing w:line="260" w:lineRule="atLeast"/>
              <w:rPr>
                <w:color w:val="000000"/>
              </w:rPr>
            </w:pPr>
          </w:p>
          <w:p w14:paraId="2D88D1F4" w14:textId="77777777" w:rsidR="00814347" w:rsidRDefault="00814347" w:rsidP="00C55A31">
            <w:pPr>
              <w:spacing w:line="260" w:lineRule="atLeast"/>
              <w:rPr>
                <w:color w:val="000000"/>
              </w:rPr>
            </w:pPr>
          </w:p>
          <w:p w14:paraId="00601FB3" w14:textId="77777777" w:rsidR="00814347" w:rsidRDefault="00814347" w:rsidP="00C55A31">
            <w:pPr>
              <w:spacing w:line="260" w:lineRule="atLeast"/>
              <w:rPr>
                <w:color w:val="000000"/>
              </w:rPr>
            </w:pPr>
          </w:p>
          <w:p w14:paraId="03C83519" w14:textId="74EB426C" w:rsidR="00123529" w:rsidRDefault="00123529" w:rsidP="00C55A31">
            <w:pPr>
              <w:spacing w:line="260" w:lineRule="atLeast"/>
              <w:rPr>
                <w:color w:val="000000"/>
              </w:rPr>
            </w:pPr>
            <w:r>
              <w:rPr>
                <w:color w:val="000000"/>
              </w:rPr>
              <w:t>Eil. Nr.</w:t>
            </w:r>
          </w:p>
        </w:tc>
        <w:tc>
          <w:tcPr>
            <w:tcW w:w="3269" w:type="dxa"/>
            <w:vMerge w:val="restart"/>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hideMark/>
          </w:tcPr>
          <w:p w14:paraId="32A9B415" w14:textId="77777777" w:rsidR="00123529" w:rsidRDefault="00123529" w:rsidP="00C55A31">
            <w:pPr>
              <w:spacing w:line="260" w:lineRule="atLeast"/>
              <w:jc w:val="center"/>
              <w:rPr>
                <w:color w:val="000000"/>
              </w:rPr>
            </w:pPr>
            <w:r>
              <w:rPr>
                <w:color w:val="000000"/>
              </w:rPr>
              <w:t>Tiekėjo pavadinimas</w:t>
            </w:r>
          </w:p>
        </w:tc>
        <w:tc>
          <w:tcPr>
            <w:tcW w:w="5812" w:type="dxa"/>
            <w:gridSpan w:val="4"/>
            <w:tcBorders>
              <w:top w:val="single" w:sz="2" w:space="0" w:color="auto"/>
              <w:left w:val="single" w:sz="2" w:space="0" w:color="auto"/>
              <w:bottom w:val="single" w:sz="8" w:space="0" w:color="auto"/>
              <w:right w:val="single" w:sz="2" w:space="0" w:color="auto"/>
            </w:tcBorders>
            <w:shd w:val="clear" w:color="auto" w:fill="FFFFFF"/>
            <w:hideMark/>
          </w:tcPr>
          <w:p w14:paraId="336E65B8" w14:textId="77777777" w:rsidR="00123529" w:rsidRPr="00165009" w:rsidRDefault="00123529" w:rsidP="00C55A31">
            <w:pPr>
              <w:spacing w:line="260" w:lineRule="atLeast"/>
              <w:jc w:val="center"/>
              <w:rPr>
                <w:color w:val="000000"/>
              </w:rPr>
            </w:pPr>
            <w:r w:rsidRPr="00165009">
              <w:rPr>
                <w:color w:val="000000"/>
              </w:rPr>
              <w:t xml:space="preserve">Pasiūlymo kaina ir kitos charakteristikos </w:t>
            </w:r>
            <w:r w:rsidRPr="00165009">
              <w:rPr>
                <w:i/>
                <w:iCs/>
                <w:color w:val="000000"/>
              </w:rPr>
              <w:t>(nurodyti)</w:t>
            </w:r>
          </w:p>
        </w:tc>
      </w:tr>
      <w:tr w:rsidR="00123529" w14:paraId="21FE1C89" w14:textId="77777777" w:rsidTr="006B543E">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14:paraId="31B8A6D0" w14:textId="77777777" w:rsidR="00123529" w:rsidRPr="00165009" w:rsidRDefault="00123529" w:rsidP="00C55A31">
            <w:pPr>
              <w:rPr>
                <w:color w:val="000000"/>
              </w:rPr>
            </w:pPr>
          </w:p>
        </w:tc>
        <w:tc>
          <w:tcPr>
            <w:tcW w:w="3269" w:type="dxa"/>
            <w:vMerge/>
            <w:tcBorders>
              <w:top w:val="single" w:sz="2" w:space="0" w:color="auto"/>
              <w:left w:val="single" w:sz="2" w:space="0" w:color="auto"/>
              <w:bottom w:val="single" w:sz="2" w:space="0" w:color="auto"/>
              <w:right w:val="single" w:sz="2" w:space="0" w:color="auto"/>
            </w:tcBorders>
            <w:shd w:val="clear" w:color="auto" w:fill="FFFFFF"/>
            <w:vAlign w:val="center"/>
            <w:hideMark/>
          </w:tcPr>
          <w:p w14:paraId="13E45308" w14:textId="77777777" w:rsidR="00123529" w:rsidRPr="00165009" w:rsidRDefault="00123529" w:rsidP="00C55A31">
            <w:pPr>
              <w:rPr>
                <w:color w:val="000000"/>
              </w:rPr>
            </w:pPr>
          </w:p>
        </w:tc>
        <w:tc>
          <w:tcPr>
            <w:tcW w:w="1701"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395208BD" w14:textId="2BA8DE2D" w:rsidR="00123529" w:rsidRPr="00044E25" w:rsidRDefault="00123529" w:rsidP="00C55A31">
            <w:pPr>
              <w:spacing w:line="260" w:lineRule="atLeast"/>
              <w:jc w:val="center"/>
              <w:rPr>
                <w:color w:val="000000"/>
              </w:rPr>
            </w:pPr>
            <w:r w:rsidRPr="00044E25">
              <w:rPr>
                <w:color w:val="000000"/>
              </w:rPr>
              <w:t xml:space="preserve">Pasiūlymo pateikimo </w:t>
            </w:r>
            <w:r w:rsidR="00814347" w:rsidRPr="00044E25">
              <w:rPr>
                <w:color w:val="000000"/>
              </w:rPr>
              <w:t>data</w:t>
            </w:r>
          </w:p>
        </w:tc>
        <w:tc>
          <w:tcPr>
            <w:tcW w:w="1418"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1B26024B" w14:textId="77777777" w:rsidR="00123529" w:rsidRPr="00044E25" w:rsidRDefault="00123529" w:rsidP="00C55A31">
            <w:pPr>
              <w:spacing w:line="260" w:lineRule="atLeast"/>
              <w:jc w:val="center"/>
              <w:rPr>
                <w:color w:val="000000"/>
              </w:rPr>
            </w:pPr>
            <w:r w:rsidRPr="00044E25">
              <w:rPr>
                <w:color w:val="000000"/>
              </w:rPr>
              <w:t xml:space="preserve">Kiekis </w:t>
            </w:r>
          </w:p>
          <w:p w14:paraId="2D39DF73" w14:textId="6B5BF5DB" w:rsidR="00123529" w:rsidRPr="00044E25" w:rsidRDefault="00814347" w:rsidP="00C55A31">
            <w:pPr>
              <w:spacing w:line="260" w:lineRule="atLeast"/>
              <w:jc w:val="center"/>
              <w:rPr>
                <w:i/>
                <w:iCs/>
                <w:color w:val="000000"/>
                <w:sz w:val="20"/>
                <w:szCs w:val="20"/>
              </w:rPr>
            </w:pPr>
            <w:r w:rsidRPr="00044E25">
              <w:rPr>
                <w:i/>
                <w:iCs/>
                <w:color w:val="000000"/>
                <w:sz w:val="20"/>
                <w:szCs w:val="20"/>
              </w:rPr>
              <w:t>(nurodyti mato vnt.)</w:t>
            </w:r>
          </w:p>
          <w:p w14:paraId="1C32C39A" w14:textId="12BCA7C9" w:rsidR="00814347" w:rsidRPr="00044E25" w:rsidRDefault="00814347" w:rsidP="00C55A31">
            <w:pPr>
              <w:spacing w:line="260" w:lineRule="atLeast"/>
              <w:jc w:val="center"/>
              <w:rPr>
                <w:color w:val="000000"/>
              </w:rPr>
            </w:pPr>
            <w:r w:rsidRPr="00044E25">
              <w:rPr>
                <w:color w:val="000000"/>
              </w:rPr>
              <w:t>(</w:t>
            </w:r>
            <w:r w:rsidRPr="00044E25">
              <w:rPr>
                <w:i/>
                <w:iCs/>
                <w:color w:val="000000"/>
                <w:sz w:val="20"/>
                <w:szCs w:val="20"/>
              </w:rPr>
              <w:t>jeigu nereikia – nepildyti</w:t>
            </w:r>
            <w:r w:rsidRPr="00044E25">
              <w:rPr>
                <w:color w:val="000000"/>
              </w:rPr>
              <w:t>)</w:t>
            </w:r>
          </w:p>
        </w:tc>
        <w:tc>
          <w:tcPr>
            <w:tcW w:w="1417" w:type="dxa"/>
            <w:tcBorders>
              <w:top w:val="single" w:sz="2" w:space="0" w:color="auto"/>
              <w:left w:val="single" w:sz="2" w:space="0" w:color="auto"/>
              <w:bottom w:val="single" w:sz="2" w:space="0" w:color="auto"/>
              <w:right w:val="single" w:sz="2" w:space="0" w:color="auto"/>
            </w:tcBorders>
            <w:shd w:val="clear" w:color="auto" w:fill="FFFFFF"/>
            <w:hideMark/>
          </w:tcPr>
          <w:p w14:paraId="6286A1F1" w14:textId="737ECB53" w:rsidR="00123529" w:rsidRPr="00044E25" w:rsidRDefault="00123529" w:rsidP="00C55A31">
            <w:pPr>
              <w:spacing w:line="260" w:lineRule="atLeast"/>
              <w:jc w:val="center"/>
              <w:rPr>
                <w:color w:val="000000"/>
              </w:rPr>
            </w:pPr>
            <w:r w:rsidRPr="00044E25">
              <w:rPr>
                <w:color w:val="000000"/>
              </w:rPr>
              <w:t>Vieneto</w:t>
            </w:r>
            <w:r w:rsidR="00814347" w:rsidRPr="00044E25">
              <w:rPr>
                <w:color w:val="000000"/>
              </w:rPr>
              <w:t xml:space="preserve"> / pasiūlymo </w:t>
            </w:r>
            <w:r w:rsidR="00814347" w:rsidRPr="00044E25">
              <w:rPr>
                <w:i/>
                <w:iCs/>
                <w:color w:val="000000"/>
                <w:sz w:val="20"/>
                <w:szCs w:val="20"/>
              </w:rPr>
              <w:t>(pagal pirkimo objektą palikti)</w:t>
            </w:r>
            <w:r w:rsidRPr="00044E25">
              <w:rPr>
                <w:color w:val="000000"/>
              </w:rPr>
              <w:t xml:space="preserve"> kaina </w:t>
            </w:r>
            <w:r w:rsidR="00814347" w:rsidRPr="00044E25">
              <w:rPr>
                <w:color w:val="000000"/>
              </w:rPr>
              <w:t xml:space="preserve">Eur </w:t>
            </w:r>
            <w:r w:rsidRPr="00044E25">
              <w:rPr>
                <w:color w:val="000000"/>
              </w:rPr>
              <w:t>be PVM</w:t>
            </w:r>
          </w:p>
        </w:tc>
        <w:tc>
          <w:tcPr>
            <w:tcW w:w="1276"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61FF80D3" w14:textId="2F340F3C" w:rsidR="00123529" w:rsidRPr="00044E25" w:rsidRDefault="00814347" w:rsidP="00044E25">
            <w:pPr>
              <w:spacing w:line="260" w:lineRule="atLeast"/>
              <w:jc w:val="center"/>
              <w:rPr>
                <w:color w:val="000000"/>
              </w:rPr>
            </w:pPr>
            <w:r w:rsidRPr="00044E25">
              <w:rPr>
                <w:color w:val="000000"/>
              </w:rPr>
              <w:t>Pasiūlymo</w:t>
            </w:r>
            <w:r w:rsidR="00123529" w:rsidRPr="00044E25">
              <w:rPr>
                <w:color w:val="000000"/>
              </w:rPr>
              <w:t xml:space="preserve"> kaina </w:t>
            </w:r>
            <w:r w:rsidRPr="00044E25">
              <w:rPr>
                <w:color w:val="000000"/>
              </w:rPr>
              <w:t xml:space="preserve">Eur </w:t>
            </w:r>
            <w:r w:rsidR="00044E25" w:rsidRPr="00044E25">
              <w:rPr>
                <w:color w:val="000000"/>
              </w:rPr>
              <w:t>be</w:t>
            </w:r>
            <w:r w:rsidR="00123529" w:rsidRPr="00044E25">
              <w:rPr>
                <w:color w:val="000000"/>
              </w:rPr>
              <w:t xml:space="preserve"> PVM</w:t>
            </w:r>
          </w:p>
        </w:tc>
      </w:tr>
      <w:tr w:rsidR="00123529" w14:paraId="78E859C0" w14:textId="77777777" w:rsidTr="006B543E">
        <w:tc>
          <w:tcPr>
            <w:tcW w:w="556"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2C996D3E" w14:textId="77777777" w:rsidR="00123529" w:rsidRDefault="00123529" w:rsidP="00C55A31">
            <w:pPr>
              <w:spacing w:line="276" w:lineRule="auto"/>
              <w:rPr>
                <w:rFonts w:asciiTheme="minorHAnsi" w:eastAsiaTheme="minorHAnsi" w:hAnsiTheme="minorHAnsi"/>
                <w:szCs w:val="22"/>
              </w:rPr>
            </w:pPr>
          </w:p>
        </w:tc>
        <w:tc>
          <w:tcPr>
            <w:tcW w:w="326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1500A337" w14:textId="77777777" w:rsidR="00123529" w:rsidRDefault="00123529" w:rsidP="00C55A31">
            <w:pPr>
              <w:spacing w:line="276" w:lineRule="auto"/>
              <w:rPr>
                <w:rFonts w:asciiTheme="minorHAnsi" w:eastAsiaTheme="minorHAnsi" w:hAnsiTheme="minorHAnsi"/>
                <w:szCs w:val="22"/>
              </w:rPr>
            </w:pPr>
          </w:p>
        </w:tc>
        <w:tc>
          <w:tcPr>
            <w:tcW w:w="1701"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54823797" w14:textId="77777777" w:rsidR="00123529" w:rsidRDefault="00123529" w:rsidP="00C55A31">
            <w:pPr>
              <w:spacing w:line="276" w:lineRule="auto"/>
              <w:rPr>
                <w:rFonts w:asciiTheme="minorHAnsi" w:eastAsiaTheme="minorHAnsi" w:hAnsiTheme="minorHAnsi"/>
                <w:szCs w:val="22"/>
              </w:rPr>
            </w:pPr>
          </w:p>
        </w:tc>
        <w:tc>
          <w:tcPr>
            <w:tcW w:w="1418"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229B880E" w14:textId="77777777" w:rsidR="00123529" w:rsidRDefault="00123529" w:rsidP="00C55A31">
            <w:pPr>
              <w:spacing w:line="276" w:lineRule="auto"/>
              <w:rPr>
                <w:rFonts w:asciiTheme="minorHAnsi" w:eastAsiaTheme="minorHAnsi" w:hAnsiTheme="minorHAnsi"/>
                <w:szCs w:val="22"/>
              </w:rPr>
            </w:pPr>
          </w:p>
        </w:tc>
        <w:tc>
          <w:tcPr>
            <w:tcW w:w="1417" w:type="dxa"/>
            <w:tcBorders>
              <w:top w:val="single" w:sz="2" w:space="0" w:color="auto"/>
              <w:left w:val="single" w:sz="2" w:space="0" w:color="auto"/>
              <w:bottom w:val="single" w:sz="2" w:space="0" w:color="auto"/>
              <w:right w:val="single" w:sz="2" w:space="0" w:color="auto"/>
            </w:tcBorders>
            <w:shd w:val="clear" w:color="auto" w:fill="FFFFFF"/>
          </w:tcPr>
          <w:p w14:paraId="43BF3FA7" w14:textId="77777777" w:rsidR="00123529" w:rsidRDefault="00123529" w:rsidP="00C55A31">
            <w:pPr>
              <w:spacing w:line="260" w:lineRule="atLeast"/>
              <w:rPr>
                <w:color w:val="000000"/>
              </w:rPr>
            </w:pPr>
          </w:p>
        </w:tc>
        <w:tc>
          <w:tcPr>
            <w:tcW w:w="1276"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1AF9B6D9" w14:textId="77777777" w:rsidR="00123529" w:rsidRDefault="00123529" w:rsidP="00C55A31">
            <w:pPr>
              <w:spacing w:line="276" w:lineRule="auto"/>
              <w:rPr>
                <w:rFonts w:asciiTheme="minorHAnsi" w:eastAsiaTheme="minorHAnsi" w:hAnsiTheme="minorHAnsi"/>
                <w:szCs w:val="22"/>
              </w:rPr>
            </w:pPr>
          </w:p>
        </w:tc>
      </w:tr>
      <w:tr w:rsidR="00123529" w14:paraId="42F2B559" w14:textId="77777777" w:rsidTr="006B543E">
        <w:tc>
          <w:tcPr>
            <w:tcW w:w="556"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04C8206D" w14:textId="77777777" w:rsidR="00123529" w:rsidRDefault="00123529" w:rsidP="00C55A31">
            <w:pPr>
              <w:spacing w:line="276" w:lineRule="auto"/>
              <w:rPr>
                <w:rFonts w:asciiTheme="minorHAnsi" w:eastAsiaTheme="minorHAnsi" w:hAnsiTheme="minorHAnsi"/>
                <w:szCs w:val="22"/>
              </w:rPr>
            </w:pPr>
          </w:p>
        </w:tc>
        <w:tc>
          <w:tcPr>
            <w:tcW w:w="326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0C90AAE0" w14:textId="77777777" w:rsidR="00123529" w:rsidRDefault="00123529" w:rsidP="00C55A31">
            <w:pPr>
              <w:spacing w:line="276" w:lineRule="auto"/>
              <w:rPr>
                <w:rFonts w:asciiTheme="minorHAnsi" w:eastAsiaTheme="minorHAnsi" w:hAnsiTheme="minorHAnsi"/>
                <w:szCs w:val="22"/>
              </w:rPr>
            </w:pPr>
          </w:p>
        </w:tc>
        <w:tc>
          <w:tcPr>
            <w:tcW w:w="1701"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24F80C79" w14:textId="77777777" w:rsidR="00123529" w:rsidRDefault="00123529" w:rsidP="00C55A31">
            <w:pPr>
              <w:spacing w:line="276" w:lineRule="auto"/>
              <w:rPr>
                <w:rFonts w:asciiTheme="minorHAnsi" w:eastAsiaTheme="minorHAnsi" w:hAnsiTheme="minorHAnsi"/>
                <w:szCs w:val="22"/>
              </w:rPr>
            </w:pPr>
          </w:p>
        </w:tc>
        <w:tc>
          <w:tcPr>
            <w:tcW w:w="1418"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5B03412B" w14:textId="77777777" w:rsidR="00123529" w:rsidRDefault="00123529" w:rsidP="00C55A31">
            <w:pPr>
              <w:spacing w:line="276" w:lineRule="auto"/>
              <w:rPr>
                <w:rFonts w:asciiTheme="minorHAnsi" w:eastAsiaTheme="minorHAnsi" w:hAnsiTheme="minorHAnsi"/>
                <w:szCs w:val="22"/>
              </w:rPr>
            </w:pPr>
          </w:p>
        </w:tc>
        <w:tc>
          <w:tcPr>
            <w:tcW w:w="1417" w:type="dxa"/>
            <w:tcBorders>
              <w:top w:val="single" w:sz="2" w:space="0" w:color="auto"/>
              <w:left w:val="single" w:sz="2" w:space="0" w:color="auto"/>
              <w:bottom w:val="single" w:sz="2" w:space="0" w:color="auto"/>
              <w:right w:val="single" w:sz="2" w:space="0" w:color="auto"/>
            </w:tcBorders>
            <w:shd w:val="clear" w:color="auto" w:fill="FFFFFF"/>
          </w:tcPr>
          <w:p w14:paraId="26E7E5D7" w14:textId="77777777" w:rsidR="00123529" w:rsidRDefault="00123529" w:rsidP="00C55A31">
            <w:pPr>
              <w:spacing w:line="260" w:lineRule="atLeast"/>
              <w:rPr>
                <w:color w:val="000000"/>
              </w:rPr>
            </w:pPr>
          </w:p>
        </w:tc>
        <w:tc>
          <w:tcPr>
            <w:tcW w:w="1276"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29692D11" w14:textId="77777777" w:rsidR="00123529" w:rsidRDefault="00123529" w:rsidP="00C55A31">
            <w:pPr>
              <w:spacing w:line="276" w:lineRule="auto"/>
              <w:rPr>
                <w:rFonts w:asciiTheme="minorHAnsi" w:eastAsiaTheme="minorHAnsi" w:hAnsiTheme="minorHAnsi"/>
                <w:szCs w:val="22"/>
              </w:rPr>
            </w:pPr>
          </w:p>
        </w:tc>
      </w:tr>
      <w:tr w:rsidR="00123529" w14:paraId="13E5F1A8" w14:textId="77777777" w:rsidTr="006B543E">
        <w:tc>
          <w:tcPr>
            <w:tcW w:w="556"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7423FECE" w14:textId="77777777" w:rsidR="00123529" w:rsidRDefault="00123529" w:rsidP="00C55A31">
            <w:pPr>
              <w:spacing w:line="276" w:lineRule="auto"/>
              <w:rPr>
                <w:rFonts w:asciiTheme="minorHAnsi" w:eastAsiaTheme="minorHAnsi" w:hAnsiTheme="minorHAnsi"/>
                <w:szCs w:val="22"/>
              </w:rPr>
            </w:pPr>
          </w:p>
        </w:tc>
        <w:tc>
          <w:tcPr>
            <w:tcW w:w="326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23F31F1F" w14:textId="77777777" w:rsidR="00123529" w:rsidRDefault="00123529" w:rsidP="00C55A31">
            <w:pPr>
              <w:spacing w:line="276" w:lineRule="auto"/>
              <w:rPr>
                <w:rFonts w:asciiTheme="minorHAnsi" w:eastAsiaTheme="minorHAnsi" w:hAnsiTheme="minorHAnsi"/>
                <w:szCs w:val="22"/>
              </w:rPr>
            </w:pPr>
          </w:p>
        </w:tc>
        <w:tc>
          <w:tcPr>
            <w:tcW w:w="1701"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40FDAC86" w14:textId="77777777" w:rsidR="00123529" w:rsidRDefault="00123529" w:rsidP="00C55A31">
            <w:pPr>
              <w:spacing w:line="276" w:lineRule="auto"/>
              <w:rPr>
                <w:rFonts w:asciiTheme="minorHAnsi" w:eastAsiaTheme="minorHAnsi" w:hAnsiTheme="minorHAnsi"/>
                <w:szCs w:val="22"/>
              </w:rPr>
            </w:pPr>
          </w:p>
        </w:tc>
        <w:tc>
          <w:tcPr>
            <w:tcW w:w="1418"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5ED0565D" w14:textId="77777777" w:rsidR="00123529" w:rsidRDefault="00123529" w:rsidP="00C55A31">
            <w:pPr>
              <w:spacing w:line="276" w:lineRule="auto"/>
              <w:rPr>
                <w:rFonts w:asciiTheme="minorHAnsi" w:eastAsiaTheme="minorHAnsi" w:hAnsiTheme="minorHAnsi"/>
                <w:szCs w:val="22"/>
              </w:rPr>
            </w:pPr>
          </w:p>
        </w:tc>
        <w:tc>
          <w:tcPr>
            <w:tcW w:w="1417" w:type="dxa"/>
            <w:tcBorders>
              <w:top w:val="single" w:sz="2" w:space="0" w:color="auto"/>
              <w:left w:val="single" w:sz="2" w:space="0" w:color="auto"/>
              <w:bottom w:val="single" w:sz="2" w:space="0" w:color="auto"/>
              <w:right w:val="single" w:sz="2" w:space="0" w:color="auto"/>
            </w:tcBorders>
            <w:shd w:val="clear" w:color="auto" w:fill="FFFFFF"/>
          </w:tcPr>
          <w:p w14:paraId="798E04C6" w14:textId="77777777" w:rsidR="00123529" w:rsidRDefault="00123529" w:rsidP="00C55A31">
            <w:pPr>
              <w:spacing w:line="260" w:lineRule="atLeast"/>
              <w:rPr>
                <w:color w:val="000000"/>
              </w:rPr>
            </w:pPr>
          </w:p>
        </w:tc>
        <w:tc>
          <w:tcPr>
            <w:tcW w:w="1276"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585A1BB6" w14:textId="77777777" w:rsidR="00123529" w:rsidRDefault="00123529" w:rsidP="00C55A31">
            <w:pPr>
              <w:spacing w:line="276" w:lineRule="auto"/>
              <w:rPr>
                <w:rFonts w:asciiTheme="minorHAnsi" w:eastAsiaTheme="minorHAnsi" w:hAnsiTheme="minorHAnsi"/>
                <w:szCs w:val="22"/>
              </w:rPr>
            </w:pPr>
          </w:p>
        </w:tc>
      </w:tr>
    </w:tbl>
    <w:p w14:paraId="77747A04" w14:textId="77777777" w:rsidR="00123529" w:rsidRDefault="00123529" w:rsidP="00123529">
      <w:pPr>
        <w:shd w:val="clear" w:color="auto" w:fill="FFFFFF"/>
        <w:spacing w:line="260" w:lineRule="atLeast"/>
        <w:ind w:firstLine="720"/>
        <w:rPr>
          <w:color w:val="000000"/>
        </w:rPr>
      </w:pPr>
    </w:p>
    <w:p w14:paraId="2FCF9EA9" w14:textId="483A8D89" w:rsidR="00123529" w:rsidRDefault="00123529" w:rsidP="00123529">
      <w:pPr>
        <w:shd w:val="clear" w:color="auto" w:fill="FFFFFF"/>
        <w:spacing w:line="260" w:lineRule="atLeast"/>
        <w:rPr>
          <w:color w:val="000000"/>
        </w:rPr>
      </w:pPr>
      <w:r>
        <w:rPr>
          <w:b/>
          <w:bCs/>
          <w:color w:val="000000"/>
        </w:rPr>
        <w:t>Laimėjusiu pripažintas tiekėjas</w:t>
      </w:r>
      <w:r>
        <w:rPr>
          <w:color w:val="000000"/>
        </w:rPr>
        <w:t xml:space="preserve"> _________________________________</w:t>
      </w:r>
      <w:r w:rsidR="004B7595">
        <w:rPr>
          <w:color w:val="000000"/>
        </w:rPr>
        <w:softHyphen/>
      </w:r>
      <w:r w:rsidR="004B7595">
        <w:rPr>
          <w:color w:val="000000"/>
        </w:rPr>
        <w:softHyphen/>
      </w:r>
      <w:r w:rsidR="004B7595">
        <w:rPr>
          <w:color w:val="000000"/>
        </w:rPr>
        <w:softHyphen/>
      </w:r>
      <w:r w:rsidR="004B7595">
        <w:rPr>
          <w:color w:val="000000"/>
        </w:rPr>
        <w:softHyphen/>
      </w:r>
      <w:r w:rsidR="004B7595">
        <w:rPr>
          <w:color w:val="000000"/>
        </w:rPr>
        <w:softHyphen/>
      </w:r>
      <w:r w:rsidR="004B7595">
        <w:rPr>
          <w:color w:val="000000"/>
        </w:rPr>
        <w:softHyphen/>
      </w:r>
      <w:r w:rsidR="004B7595">
        <w:rPr>
          <w:color w:val="000000"/>
        </w:rPr>
        <w:softHyphen/>
      </w:r>
      <w:r w:rsidR="004B7595">
        <w:rPr>
          <w:color w:val="000000"/>
        </w:rPr>
        <w:softHyphen/>
      </w:r>
      <w:r w:rsidR="004B7595">
        <w:rPr>
          <w:color w:val="000000"/>
        </w:rPr>
        <w:softHyphen/>
      </w:r>
      <w:r w:rsidR="004B7595">
        <w:rPr>
          <w:color w:val="000000"/>
        </w:rPr>
        <w:softHyphen/>
      </w:r>
      <w:r w:rsidR="004B7595">
        <w:rPr>
          <w:color w:val="000000"/>
        </w:rPr>
        <w:softHyphen/>
      </w:r>
      <w:r w:rsidR="004B7595">
        <w:rPr>
          <w:color w:val="000000"/>
        </w:rPr>
        <w:softHyphen/>
      </w:r>
      <w:r w:rsidR="004B7595">
        <w:rPr>
          <w:color w:val="000000"/>
        </w:rPr>
        <w:softHyphen/>
      </w:r>
      <w:r w:rsidR="004B7595">
        <w:rPr>
          <w:color w:val="000000"/>
        </w:rPr>
        <w:softHyphen/>
      </w:r>
      <w:r w:rsidR="004B7595">
        <w:rPr>
          <w:color w:val="000000"/>
        </w:rPr>
        <w:softHyphen/>
      </w:r>
      <w:r w:rsidR="004B7595">
        <w:rPr>
          <w:color w:val="000000"/>
        </w:rPr>
        <w:softHyphen/>
      </w:r>
      <w:r w:rsidR="004B7595">
        <w:rPr>
          <w:color w:val="000000"/>
        </w:rPr>
        <w:softHyphen/>
      </w:r>
      <w:r w:rsidR="004B7595">
        <w:rPr>
          <w:color w:val="000000"/>
        </w:rPr>
        <w:softHyphen/>
      </w:r>
      <w:r w:rsidR="004B7595">
        <w:rPr>
          <w:color w:val="000000"/>
        </w:rPr>
        <w:softHyphen/>
      </w:r>
      <w:r w:rsidR="004B7595">
        <w:rPr>
          <w:color w:val="000000"/>
        </w:rPr>
        <w:softHyphen/>
      </w:r>
      <w:r w:rsidR="004B7595">
        <w:rPr>
          <w:color w:val="000000"/>
        </w:rPr>
        <w:softHyphen/>
        <w:t>_________________</w:t>
      </w:r>
    </w:p>
    <w:p w14:paraId="4B0697E1" w14:textId="77777777" w:rsidR="00123529" w:rsidRDefault="00123529" w:rsidP="00123529">
      <w:pPr>
        <w:shd w:val="clear" w:color="auto" w:fill="FFFFFF"/>
        <w:spacing w:line="260" w:lineRule="atLeast"/>
        <w:ind w:right="140"/>
        <w:rPr>
          <w:color w:val="000000"/>
        </w:rPr>
      </w:pPr>
    </w:p>
    <w:p w14:paraId="56FD6E73" w14:textId="77777777" w:rsidR="00123529" w:rsidRDefault="00123529" w:rsidP="00123529">
      <w:pPr>
        <w:shd w:val="clear" w:color="auto" w:fill="FFFFFF"/>
        <w:rPr>
          <w:b/>
          <w:color w:val="000000"/>
        </w:rPr>
      </w:pPr>
      <w:r>
        <w:rPr>
          <w:b/>
          <w:color w:val="000000"/>
        </w:rPr>
        <w:t>Pastabos:</w:t>
      </w:r>
    </w:p>
    <w:tbl>
      <w:tblPr>
        <w:tblW w:w="9923" w:type="dxa"/>
        <w:shd w:val="clear" w:color="auto" w:fill="FFFFFF"/>
        <w:tblLayout w:type="fixed"/>
        <w:tblCellMar>
          <w:left w:w="0" w:type="dxa"/>
          <w:right w:w="0" w:type="dxa"/>
        </w:tblCellMar>
        <w:tblLook w:val="04A0" w:firstRow="1" w:lastRow="0" w:firstColumn="1" w:lastColumn="0" w:noHBand="0" w:noVBand="1"/>
      </w:tblPr>
      <w:tblGrid>
        <w:gridCol w:w="4188"/>
        <w:gridCol w:w="318"/>
        <w:gridCol w:w="1967"/>
        <w:gridCol w:w="302"/>
        <w:gridCol w:w="3148"/>
      </w:tblGrid>
      <w:tr w:rsidR="00123529" w14:paraId="70B5A6A2" w14:textId="77777777" w:rsidTr="00C55A31">
        <w:tc>
          <w:tcPr>
            <w:tcW w:w="4188" w:type="dxa"/>
            <w:tcBorders>
              <w:top w:val="nil"/>
              <w:left w:val="nil"/>
              <w:bottom w:val="nil"/>
              <w:right w:val="single" w:sz="2" w:space="0" w:color="auto"/>
            </w:tcBorders>
            <w:shd w:val="clear" w:color="auto" w:fill="FFFFFF"/>
            <w:tcMar>
              <w:top w:w="0" w:type="dxa"/>
              <w:left w:w="108" w:type="dxa"/>
              <w:bottom w:w="0" w:type="dxa"/>
              <w:right w:w="108" w:type="dxa"/>
            </w:tcMar>
            <w:hideMark/>
          </w:tcPr>
          <w:p w14:paraId="53831834" w14:textId="77777777" w:rsidR="00123529" w:rsidRDefault="00123529" w:rsidP="00C55A31">
            <w:pPr>
              <w:jc w:val="both"/>
              <w:rPr>
                <w:color w:val="000000"/>
              </w:rPr>
            </w:pPr>
            <w:r>
              <w:rPr>
                <w:color w:val="000000"/>
              </w:rPr>
              <w:t>1. Ar sudaryta pasiūlymų eilė:         taip</w:t>
            </w:r>
          </w:p>
        </w:tc>
        <w:tc>
          <w:tcPr>
            <w:tcW w:w="318" w:type="dxa"/>
            <w:tcBorders>
              <w:top w:val="single" w:sz="4"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67446857" w14:textId="77777777" w:rsidR="00123529" w:rsidRDefault="00123529" w:rsidP="00C55A31">
            <w:pPr>
              <w:rPr>
                <w:rFonts w:asciiTheme="minorHAnsi" w:eastAsiaTheme="minorHAnsi" w:hAnsiTheme="minorHAnsi"/>
                <w:szCs w:val="22"/>
              </w:rPr>
            </w:pPr>
          </w:p>
        </w:tc>
        <w:tc>
          <w:tcPr>
            <w:tcW w:w="1967" w:type="dxa"/>
            <w:tcBorders>
              <w:top w:val="nil"/>
              <w:left w:val="single" w:sz="2" w:space="0" w:color="auto"/>
              <w:bottom w:val="nil"/>
              <w:right w:val="single" w:sz="2" w:space="0" w:color="auto"/>
            </w:tcBorders>
            <w:shd w:val="clear" w:color="auto" w:fill="FFFFFF"/>
            <w:tcMar>
              <w:top w:w="0" w:type="dxa"/>
              <w:left w:w="108" w:type="dxa"/>
              <w:bottom w:w="0" w:type="dxa"/>
              <w:right w:w="108" w:type="dxa"/>
            </w:tcMar>
            <w:hideMark/>
          </w:tcPr>
          <w:p w14:paraId="4663CF8F" w14:textId="77777777" w:rsidR="00123529" w:rsidRDefault="00123529" w:rsidP="00C55A31">
            <w:pPr>
              <w:jc w:val="both"/>
              <w:rPr>
                <w:color w:val="000000"/>
              </w:rPr>
            </w:pPr>
            <w:r>
              <w:rPr>
                <w:color w:val="000000"/>
              </w:rPr>
              <w:t xml:space="preserve">                      ne</w:t>
            </w:r>
          </w:p>
        </w:tc>
        <w:tc>
          <w:tcPr>
            <w:tcW w:w="302" w:type="dxa"/>
            <w:tcBorders>
              <w:top w:val="single" w:sz="4"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7E1E87BF" w14:textId="77777777" w:rsidR="00123529" w:rsidRDefault="00123529" w:rsidP="00C55A31">
            <w:pPr>
              <w:rPr>
                <w:rFonts w:asciiTheme="minorHAnsi" w:eastAsiaTheme="minorHAnsi" w:hAnsiTheme="minorHAnsi"/>
                <w:szCs w:val="22"/>
              </w:rPr>
            </w:pPr>
          </w:p>
        </w:tc>
        <w:tc>
          <w:tcPr>
            <w:tcW w:w="3148" w:type="dxa"/>
            <w:tcBorders>
              <w:top w:val="nil"/>
              <w:left w:val="single" w:sz="2" w:space="0" w:color="auto"/>
              <w:bottom w:val="nil"/>
              <w:right w:val="nil"/>
            </w:tcBorders>
            <w:shd w:val="clear" w:color="auto" w:fill="FFFFFF"/>
            <w:tcMar>
              <w:top w:w="0" w:type="dxa"/>
              <w:left w:w="108" w:type="dxa"/>
              <w:bottom w:w="0" w:type="dxa"/>
              <w:right w:w="108" w:type="dxa"/>
            </w:tcMar>
            <w:hideMark/>
          </w:tcPr>
          <w:p w14:paraId="744AB2AE" w14:textId="77777777" w:rsidR="00123529" w:rsidRDefault="00123529" w:rsidP="00C55A31">
            <w:pPr>
              <w:rPr>
                <w:rFonts w:asciiTheme="minorHAnsi" w:eastAsiaTheme="minorHAnsi" w:hAnsiTheme="minorHAnsi"/>
                <w:szCs w:val="22"/>
              </w:rPr>
            </w:pPr>
          </w:p>
        </w:tc>
      </w:tr>
    </w:tbl>
    <w:p w14:paraId="03C68493" w14:textId="77777777" w:rsidR="00123529" w:rsidRDefault="00123529" w:rsidP="00123529">
      <w:pPr>
        <w:shd w:val="clear" w:color="auto" w:fill="FFFFFF"/>
        <w:rPr>
          <w:color w:val="000000"/>
          <w:sz w:val="16"/>
          <w:szCs w:val="16"/>
        </w:rPr>
      </w:pPr>
    </w:p>
    <w:tbl>
      <w:tblPr>
        <w:tblW w:w="9923" w:type="dxa"/>
        <w:shd w:val="clear" w:color="auto" w:fill="FFFFFF"/>
        <w:tblLayout w:type="fixed"/>
        <w:tblCellMar>
          <w:left w:w="0" w:type="dxa"/>
          <w:right w:w="0" w:type="dxa"/>
        </w:tblCellMar>
        <w:tblLook w:val="04A0" w:firstRow="1" w:lastRow="0" w:firstColumn="1" w:lastColumn="0" w:noHBand="0" w:noVBand="1"/>
      </w:tblPr>
      <w:tblGrid>
        <w:gridCol w:w="4188"/>
        <w:gridCol w:w="318"/>
        <w:gridCol w:w="1967"/>
        <w:gridCol w:w="302"/>
        <w:gridCol w:w="3148"/>
      </w:tblGrid>
      <w:tr w:rsidR="00123529" w14:paraId="04C2B7F3" w14:textId="77777777" w:rsidTr="00C55A31">
        <w:tc>
          <w:tcPr>
            <w:tcW w:w="4188" w:type="dxa"/>
            <w:tcBorders>
              <w:top w:val="nil"/>
              <w:left w:val="nil"/>
              <w:bottom w:val="nil"/>
              <w:right w:val="single" w:sz="2" w:space="0" w:color="auto"/>
            </w:tcBorders>
            <w:shd w:val="clear" w:color="auto" w:fill="FFFFFF"/>
            <w:tcMar>
              <w:top w:w="0" w:type="dxa"/>
              <w:left w:w="108" w:type="dxa"/>
              <w:bottom w:w="0" w:type="dxa"/>
              <w:right w:w="108" w:type="dxa"/>
            </w:tcMar>
            <w:hideMark/>
          </w:tcPr>
          <w:p w14:paraId="71D8A848" w14:textId="77777777" w:rsidR="00123529" w:rsidRDefault="00123529" w:rsidP="00C55A31">
            <w:pPr>
              <w:jc w:val="both"/>
              <w:rPr>
                <w:color w:val="000000"/>
              </w:rPr>
            </w:pPr>
            <w:r>
              <w:rPr>
                <w:color w:val="000000"/>
              </w:rPr>
              <w:t>2. Ar tiekėjai informuoti                  taip</w:t>
            </w:r>
          </w:p>
        </w:tc>
        <w:tc>
          <w:tcPr>
            <w:tcW w:w="318" w:type="dxa"/>
            <w:tcBorders>
              <w:top w:val="single" w:sz="4"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1FBCCACB" w14:textId="77777777" w:rsidR="00123529" w:rsidRDefault="00123529" w:rsidP="00C55A31">
            <w:pPr>
              <w:rPr>
                <w:rFonts w:asciiTheme="minorHAnsi" w:eastAsiaTheme="minorHAnsi" w:hAnsiTheme="minorHAnsi"/>
                <w:szCs w:val="22"/>
              </w:rPr>
            </w:pPr>
          </w:p>
        </w:tc>
        <w:tc>
          <w:tcPr>
            <w:tcW w:w="1967" w:type="dxa"/>
            <w:tcBorders>
              <w:top w:val="nil"/>
              <w:left w:val="single" w:sz="2" w:space="0" w:color="auto"/>
              <w:bottom w:val="nil"/>
              <w:right w:val="single" w:sz="2" w:space="0" w:color="auto"/>
            </w:tcBorders>
            <w:shd w:val="clear" w:color="auto" w:fill="FFFFFF"/>
            <w:tcMar>
              <w:top w:w="0" w:type="dxa"/>
              <w:left w:w="108" w:type="dxa"/>
              <w:bottom w:w="0" w:type="dxa"/>
              <w:right w:w="108" w:type="dxa"/>
            </w:tcMar>
            <w:hideMark/>
          </w:tcPr>
          <w:p w14:paraId="28BC924F" w14:textId="77777777" w:rsidR="00123529" w:rsidRDefault="00123529" w:rsidP="00C55A31">
            <w:pPr>
              <w:jc w:val="both"/>
              <w:rPr>
                <w:color w:val="000000"/>
              </w:rPr>
            </w:pPr>
            <w:r>
              <w:rPr>
                <w:color w:val="000000"/>
              </w:rPr>
              <w:t xml:space="preserve">                      ne</w:t>
            </w:r>
          </w:p>
        </w:tc>
        <w:tc>
          <w:tcPr>
            <w:tcW w:w="302" w:type="dxa"/>
            <w:tcBorders>
              <w:top w:val="single" w:sz="4"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65459BE4" w14:textId="77777777" w:rsidR="00123529" w:rsidRDefault="00123529" w:rsidP="00C55A31">
            <w:pPr>
              <w:rPr>
                <w:rFonts w:asciiTheme="minorHAnsi" w:eastAsiaTheme="minorHAnsi" w:hAnsiTheme="minorHAnsi"/>
                <w:szCs w:val="22"/>
              </w:rPr>
            </w:pPr>
          </w:p>
        </w:tc>
        <w:tc>
          <w:tcPr>
            <w:tcW w:w="3148" w:type="dxa"/>
            <w:tcBorders>
              <w:top w:val="nil"/>
              <w:left w:val="single" w:sz="2" w:space="0" w:color="auto"/>
              <w:bottom w:val="nil"/>
              <w:right w:val="nil"/>
            </w:tcBorders>
            <w:shd w:val="clear" w:color="auto" w:fill="FFFFFF"/>
            <w:tcMar>
              <w:top w:w="0" w:type="dxa"/>
              <w:left w:w="108" w:type="dxa"/>
              <w:bottom w:w="0" w:type="dxa"/>
              <w:right w:w="108" w:type="dxa"/>
            </w:tcMar>
            <w:hideMark/>
          </w:tcPr>
          <w:p w14:paraId="3A7A66B3" w14:textId="77777777" w:rsidR="00123529" w:rsidRDefault="00123529" w:rsidP="00C55A31">
            <w:pPr>
              <w:rPr>
                <w:rFonts w:asciiTheme="minorHAnsi" w:eastAsiaTheme="minorHAnsi" w:hAnsiTheme="minorHAnsi"/>
                <w:szCs w:val="22"/>
              </w:rPr>
            </w:pPr>
          </w:p>
        </w:tc>
      </w:tr>
    </w:tbl>
    <w:p w14:paraId="3D178D5D" w14:textId="77777777" w:rsidR="00123529" w:rsidRDefault="00123529" w:rsidP="00123529">
      <w:pPr>
        <w:shd w:val="clear" w:color="auto" w:fill="FFFFFF"/>
        <w:rPr>
          <w:color w:val="000000"/>
          <w:sz w:val="16"/>
          <w:szCs w:val="16"/>
        </w:rPr>
      </w:pPr>
    </w:p>
    <w:tbl>
      <w:tblPr>
        <w:tblW w:w="9923" w:type="dxa"/>
        <w:shd w:val="clear" w:color="auto" w:fill="FFFFFF"/>
        <w:tblLayout w:type="fixed"/>
        <w:tblCellMar>
          <w:left w:w="0" w:type="dxa"/>
          <w:right w:w="0" w:type="dxa"/>
        </w:tblCellMar>
        <w:tblLook w:val="04A0" w:firstRow="1" w:lastRow="0" w:firstColumn="1" w:lastColumn="0" w:noHBand="0" w:noVBand="1"/>
      </w:tblPr>
      <w:tblGrid>
        <w:gridCol w:w="4188"/>
        <w:gridCol w:w="318"/>
        <w:gridCol w:w="1967"/>
        <w:gridCol w:w="302"/>
        <w:gridCol w:w="3148"/>
      </w:tblGrid>
      <w:tr w:rsidR="00123529" w14:paraId="63338B7C" w14:textId="77777777" w:rsidTr="00C55A31">
        <w:tc>
          <w:tcPr>
            <w:tcW w:w="4188" w:type="dxa"/>
            <w:tcBorders>
              <w:top w:val="nil"/>
              <w:left w:val="nil"/>
              <w:bottom w:val="nil"/>
              <w:right w:val="single" w:sz="2" w:space="0" w:color="auto"/>
            </w:tcBorders>
            <w:shd w:val="clear" w:color="auto" w:fill="FFFFFF"/>
            <w:tcMar>
              <w:top w:w="0" w:type="dxa"/>
              <w:left w:w="108" w:type="dxa"/>
              <w:bottom w:w="0" w:type="dxa"/>
              <w:right w:w="108" w:type="dxa"/>
            </w:tcMar>
            <w:hideMark/>
          </w:tcPr>
          <w:p w14:paraId="4B970971" w14:textId="77777777" w:rsidR="00123529" w:rsidRDefault="00123529" w:rsidP="00C55A31">
            <w:pPr>
              <w:jc w:val="both"/>
              <w:rPr>
                <w:color w:val="000000"/>
              </w:rPr>
            </w:pPr>
            <w:r>
              <w:rPr>
                <w:color w:val="000000"/>
              </w:rPr>
              <w:t>3. Ar gautos pretenzijos                   taip</w:t>
            </w:r>
          </w:p>
        </w:tc>
        <w:tc>
          <w:tcPr>
            <w:tcW w:w="318" w:type="dxa"/>
            <w:tcBorders>
              <w:top w:val="single" w:sz="4"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7C521A06" w14:textId="77777777" w:rsidR="00123529" w:rsidRDefault="00123529" w:rsidP="00C55A31">
            <w:pPr>
              <w:rPr>
                <w:rFonts w:asciiTheme="minorHAnsi" w:eastAsiaTheme="minorHAnsi" w:hAnsiTheme="minorHAnsi"/>
                <w:szCs w:val="22"/>
              </w:rPr>
            </w:pPr>
          </w:p>
        </w:tc>
        <w:tc>
          <w:tcPr>
            <w:tcW w:w="1967" w:type="dxa"/>
            <w:tcBorders>
              <w:top w:val="nil"/>
              <w:left w:val="single" w:sz="2" w:space="0" w:color="auto"/>
              <w:bottom w:val="nil"/>
              <w:right w:val="single" w:sz="2" w:space="0" w:color="auto"/>
            </w:tcBorders>
            <w:shd w:val="clear" w:color="auto" w:fill="FFFFFF"/>
            <w:tcMar>
              <w:top w:w="0" w:type="dxa"/>
              <w:left w:w="108" w:type="dxa"/>
              <w:bottom w:w="0" w:type="dxa"/>
              <w:right w:w="108" w:type="dxa"/>
            </w:tcMar>
            <w:hideMark/>
          </w:tcPr>
          <w:p w14:paraId="74BD608C" w14:textId="77777777" w:rsidR="00123529" w:rsidRDefault="00123529" w:rsidP="00C55A31">
            <w:pPr>
              <w:jc w:val="both"/>
              <w:rPr>
                <w:color w:val="000000"/>
              </w:rPr>
            </w:pPr>
            <w:r>
              <w:rPr>
                <w:color w:val="000000"/>
              </w:rPr>
              <w:t xml:space="preserve">                      ne</w:t>
            </w:r>
          </w:p>
        </w:tc>
        <w:tc>
          <w:tcPr>
            <w:tcW w:w="302" w:type="dxa"/>
            <w:tcBorders>
              <w:top w:val="single" w:sz="4"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202DCB2E" w14:textId="77777777" w:rsidR="00123529" w:rsidRDefault="00123529" w:rsidP="00C55A31">
            <w:pPr>
              <w:rPr>
                <w:rFonts w:asciiTheme="minorHAnsi" w:eastAsiaTheme="minorHAnsi" w:hAnsiTheme="minorHAnsi"/>
                <w:szCs w:val="22"/>
              </w:rPr>
            </w:pPr>
          </w:p>
        </w:tc>
        <w:tc>
          <w:tcPr>
            <w:tcW w:w="3148" w:type="dxa"/>
            <w:tcBorders>
              <w:top w:val="nil"/>
              <w:left w:val="single" w:sz="2" w:space="0" w:color="auto"/>
              <w:bottom w:val="nil"/>
              <w:right w:val="nil"/>
            </w:tcBorders>
            <w:shd w:val="clear" w:color="auto" w:fill="FFFFFF"/>
            <w:tcMar>
              <w:top w:w="0" w:type="dxa"/>
              <w:left w:w="108" w:type="dxa"/>
              <w:bottom w:w="0" w:type="dxa"/>
              <w:right w:w="108" w:type="dxa"/>
            </w:tcMar>
            <w:hideMark/>
          </w:tcPr>
          <w:p w14:paraId="17D861FB" w14:textId="77777777" w:rsidR="00123529" w:rsidRDefault="00123529" w:rsidP="00C55A31">
            <w:pPr>
              <w:rPr>
                <w:rFonts w:asciiTheme="minorHAnsi" w:eastAsiaTheme="minorHAnsi" w:hAnsiTheme="minorHAnsi"/>
                <w:szCs w:val="22"/>
              </w:rPr>
            </w:pPr>
          </w:p>
        </w:tc>
      </w:tr>
    </w:tbl>
    <w:p w14:paraId="4B7B01D1" w14:textId="77777777" w:rsidR="00123529" w:rsidRDefault="00123529" w:rsidP="00123529">
      <w:pPr>
        <w:shd w:val="clear" w:color="auto" w:fill="FFFFFF"/>
        <w:ind w:firstLine="720"/>
        <w:rPr>
          <w:color w:val="000000"/>
          <w:sz w:val="16"/>
          <w:szCs w:val="16"/>
        </w:rPr>
      </w:pPr>
    </w:p>
    <w:p w14:paraId="49018CBC" w14:textId="77777777" w:rsidR="00123529" w:rsidRPr="00986453" w:rsidRDefault="00123529" w:rsidP="00123529">
      <w:pPr>
        <w:shd w:val="clear" w:color="auto" w:fill="FFFFFF"/>
        <w:ind w:firstLine="142"/>
        <w:jc w:val="both"/>
        <w:rPr>
          <w:color w:val="000000"/>
        </w:rPr>
      </w:pPr>
      <w:r>
        <w:rPr>
          <w:color w:val="000000"/>
        </w:rPr>
        <w:t>4. Kitos pastabos:</w:t>
      </w:r>
    </w:p>
    <w:p w14:paraId="5B80F205" w14:textId="66CC8D65" w:rsidR="00123529" w:rsidRDefault="00123529" w:rsidP="00123529">
      <w:pPr>
        <w:shd w:val="clear" w:color="auto" w:fill="FFFFFF"/>
        <w:spacing w:line="260" w:lineRule="atLeast"/>
        <w:rPr>
          <w:color w:val="000000"/>
        </w:rPr>
      </w:pPr>
      <w:r>
        <w:rPr>
          <w:color w:val="000000"/>
        </w:rPr>
        <w:t>_____________________________________________________________________________</w:t>
      </w:r>
    </w:p>
    <w:p w14:paraId="7CD18EF7" w14:textId="6098FB25" w:rsidR="00123529" w:rsidRDefault="00123529" w:rsidP="00123529">
      <w:pPr>
        <w:shd w:val="clear" w:color="auto" w:fill="FFFFFF"/>
        <w:spacing w:line="260" w:lineRule="atLeast"/>
        <w:rPr>
          <w:color w:val="000000"/>
        </w:rPr>
      </w:pPr>
      <w:r>
        <w:rPr>
          <w:color w:val="000000"/>
        </w:rPr>
        <w:t>_____________________________________________________________________________</w:t>
      </w:r>
    </w:p>
    <w:p w14:paraId="12686959" w14:textId="6A9D18F3" w:rsidR="00123529" w:rsidRPr="003D5958" w:rsidRDefault="00123529" w:rsidP="00123529">
      <w:pPr>
        <w:shd w:val="clear" w:color="auto" w:fill="FFFFFF"/>
        <w:spacing w:line="260" w:lineRule="atLeast"/>
        <w:rPr>
          <w:color w:val="000000"/>
          <w:sz w:val="32"/>
          <w:szCs w:val="32"/>
        </w:rPr>
      </w:pPr>
      <w:r>
        <w:rPr>
          <w:color w:val="000000"/>
          <w:sz w:val="32"/>
          <w:szCs w:val="32"/>
        </w:rPr>
        <w:t>__________________________________________________________</w:t>
      </w:r>
    </w:p>
    <w:p w14:paraId="4A9E3C5F" w14:textId="77777777" w:rsidR="00123529" w:rsidRPr="003D5958" w:rsidRDefault="00123529" w:rsidP="00123529">
      <w:pPr>
        <w:shd w:val="clear" w:color="auto" w:fill="FFFFFF"/>
        <w:spacing w:line="260" w:lineRule="atLeast"/>
        <w:rPr>
          <w:color w:val="000000"/>
          <w:sz w:val="32"/>
          <w:szCs w:val="32"/>
        </w:rPr>
      </w:pPr>
    </w:p>
    <w:tbl>
      <w:tblPr>
        <w:tblW w:w="9659" w:type="dxa"/>
        <w:shd w:val="clear" w:color="auto" w:fill="FFFFFF"/>
        <w:tblCellMar>
          <w:left w:w="0" w:type="dxa"/>
          <w:right w:w="0" w:type="dxa"/>
        </w:tblCellMar>
        <w:tblLook w:val="04A0" w:firstRow="1" w:lastRow="0" w:firstColumn="1" w:lastColumn="0" w:noHBand="0" w:noVBand="1"/>
      </w:tblPr>
      <w:tblGrid>
        <w:gridCol w:w="3589"/>
        <w:gridCol w:w="600"/>
        <w:gridCol w:w="2160"/>
        <w:gridCol w:w="600"/>
        <w:gridCol w:w="2690"/>
        <w:gridCol w:w="20"/>
      </w:tblGrid>
      <w:tr w:rsidR="006B543E" w14:paraId="4684A66B" w14:textId="5133AB38" w:rsidTr="006B543E">
        <w:tc>
          <w:tcPr>
            <w:tcW w:w="3589" w:type="dxa"/>
            <w:tcBorders>
              <w:top w:val="single" w:sz="8" w:space="0" w:color="auto"/>
              <w:left w:val="nil"/>
              <w:bottom w:val="nil"/>
              <w:right w:val="nil"/>
            </w:tcBorders>
            <w:shd w:val="clear" w:color="auto" w:fill="FFFFFF"/>
            <w:tcMar>
              <w:top w:w="0" w:type="dxa"/>
              <w:left w:w="108" w:type="dxa"/>
              <w:bottom w:w="0" w:type="dxa"/>
              <w:right w:w="108" w:type="dxa"/>
            </w:tcMar>
            <w:hideMark/>
          </w:tcPr>
          <w:p w14:paraId="337ED577" w14:textId="77777777" w:rsidR="006B543E" w:rsidRPr="003D5958" w:rsidRDefault="006B543E" w:rsidP="00C55A31">
            <w:pPr>
              <w:spacing w:line="260" w:lineRule="atLeast"/>
              <w:rPr>
                <w:color w:val="000000"/>
                <w:sz w:val="16"/>
                <w:szCs w:val="16"/>
              </w:rPr>
            </w:pPr>
            <w:r w:rsidRPr="003D5958">
              <w:rPr>
                <w:i/>
                <w:iCs/>
                <w:color w:val="000000"/>
                <w:sz w:val="16"/>
                <w:szCs w:val="16"/>
              </w:rPr>
              <w:t>(pirkimo organizatoriaus pareigos)</w:t>
            </w:r>
          </w:p>
        </w:tc>
        <w:tc>
          <w:tcPr>
            <w:tcW w:w="600" w:type="dxa"/>
            <w:shd w:val="clear" w:color="auto" w:fill="FFFFFF"/>
            <w:tcMar>
              <w:top w:w="0" w:type="dxa"/>
              <w:left w:w="108" w:type="dxa"/>
              <w:bottom w:w="0" w:type="dxa"/>
              <w:right w:w="108" w:type="dxa"/>
            </w:tcMar>
            <w:hideMark/>
          </w:tcPr>
          <w:p w14:paraId="23CFFE9D" w14:textId="77777777" w:rsidR="006B543E" w:rsidRPr="003D5958" w:rsidRDefault="006B543E" w:rsidP="00C55A31">
            <w:pPr>
              <w:spacing w:line="276" w:lineRule="auto"/>
              <w:rPr>
                <w:rFonts w:asciiTheme="minorHAnsi" w:eastAsiaTheme="minorHAnsi" w:hAnsiTheme="minorHAnsi"/>
                <w:sz w:val="16"/>
                <w:szCs w:val="16"/>
              </w:rPr>
            </w:pPr>
          </w:p>
        </w:tc>
        <w:tc>
          <w:tcPr>
            <w:tcW w:w="2160" w:type="dxa"/>
            <w:tcBorders>
              <w:top w:val="single" w:sz="8" w:space="0" w:color="auto"/>
              <w:left w:val="nil"/>
              <w:bottom w:val="nil"/>
              <w:right w:val="nil"/>
            </w:tcBorders>
            <w:shd w:val="clear" w:color="auto" w:fill="FFFFFF"/>
            <w:tcMar>
              <w:top w:w="0" w:type="dxa"/>
              <w:left w:w="108" w:type="dxa"/>
              <w:bottom w:w="0" w:type="dxa"/>
              <w:right w:w="108" w:type="dxa"/>
            </w:tcMar>
            <w:hideMark/>
          </w:tcPr>
          <w:p w14:paraId="7D679257" w14:textId="77777777" w:rsidR="006B543E" w:rsidRPr="003D5958" w:rsidRDefault="006B543E" w:rsidP="00C55A31">
            <w:pPr>
              <w:spacing w:line="260" w:lineRule="atLeast"/>
              <w:jc w:val="center"/>
              <w:rPr>
                <w:color w:val="000000"/>
                <w:sz w:val="16"/>
                <w:szCs w:val="16"/>
              </w:rPr>
            </w:pPr>
            <w:r w:rsidRPr="003D5958">
              <w:rPr>
                <w:i/>
                <w:iCs/>
                <w:color w:val="000000"/>
                <w:sz w:val="16"/>
                <w:szCs w:val="16"/>
              </w:rPr>
              <w:t>(parašas)</w:t>
            </w:r>
          </w:p>
        </w:tc>
        <w:tc>
          <w:tcPr>
            <w:tcW w:w="600" w:type="dxa"/>
            <w:shd w:val="clear" w:color="auto" w:fill="FFFFFF"/>
            <w:tcMar>
              <w:top w:w="0" w:type="dxa"/>
              <w:left w:w="108" w:type="dxa"/>
              <w:bottom w:w="0" w:type="dxa"/>
              <w:right w:w="108" w:type="dxa"/>
            </w:tcMar>
            <w:hideMark/>
          </w:tcPr>
          <w:p w14:paraId="0966147C" w14:textId="77777777" w:rsidR="006B543E" w:rsidRPr="003D5958" w:rsidRDefault="006B543E" w:rsidP="00C55A31">
            <w:pPr>
              <w:spacing w:line="276" w:lineRule="auto"/>
              <w:rPr>
                <w:rFonts w:asciiTheme="minorHAnsi" w:eastAsiaTheme="minorHAnsi" w:hAnsiTheme="minorHAnsi"/>
                <w:sz w:val="16"/>
                <w:szCs w:val="16"/>
              </w:rPr>
            </w:pPr>
          </w:p>
        </w:tc>
        <w:tc>
          <w:tcPr>
            <w:tcW w:w="2690" w:type="dxa"/>
            <w:tcBorders>
              <w:top w:val="single" w:sz="8" w:space="0" w:color="auto"/>
              <w:left w:val="nil"/>
              <w:bottom w:val="nil"/>
              <w:right w:val="nil"/>
            </w:tcBorders>
            <w:shd w:val="clear" w:color="auto" w:fill="FFFFFF"/>
            <w:tcMar>
              <w:top w:w="0" w:type="dxa"/>
              <w:left w:w="108" w:type="dxa"/>
              <w:bottom w:w="0" w:type="dxa"/>
              <w:right w:w="108" w:type="dxa"/>
            </w:tcMar>
            <w:hideMark/>
          </w:tcPr>
          <w:p w14:paraId="2C2C9CB5" w14:textId="77777777" w:rsidR="006B543E" w:rsidRPr="003D5958" w:rsidRDefault="006B543E" w:rsidP="00C55A31">
            <w:pPr>
              <w:spacing w:line="260" w:lineRule="atLeast"/>
              <w:jc w:val="center"/>
              <w:rPr>
                <w:color w:val="000000"/>
                <w:sz w:val="16"/>
                <w:szCs w:val="16"/>
              </w:rPr>
            </w:pPr>
            <w:r w:rsidRPr="003D5958">
              <w:rPr>
                <w:i/>
                <w:iCs/>
                <w:color w:val="000000"/>
                <w:sz w:val="16"/>
                <w:szCs w:val="16"/>
              </w:rPr>
              <w:t>(vardas ir pavardė)</w:t>
            </w:r>
          </w:p>
        </w:tc>
        <w:tc>
          <w:tcPr>
            <w:tcW w:w="20" w:type="dxa"/>
            <w:tcBorders>
              <w:top w:val="single" w:sz="8" w:space="0" w:color="auto"/>
              <w:left w:val="nil"/>
              <w:bottom w:val="nil"/>
              <w:right w:val="nil"/>
            </w:tcBorders>
            <w:shd w:val="clear" w:color="auto" w:fill="FFFFFF"/>
          </w:tcPr>
          <w:p w14:paraId="463C7409" w14:textId="77777777" w:rsidR="006B543E" w:rsidRPr="003D5958" w:rsidRDefault="006B543E" w:rsidP="006B543E">
            <w:pPr>
              <w:spacing w:line="260" w:lineRule="atLeast"/>
              <w:ind w:left="-140" w:right="2119"/>
              <w:jc w:val="center"/>
              <w:rPr>
                <w:i/>
                <w:iCs/>
                <w:color w:val="000000"/>
                <w:sz w:val="16"/>
                <w:szCs w:val="16"/>
              </w:rPr>
            </w:pPr>
          </w:p>
        </w:tc>
      </w:tr>
    </w:tbl>
    <w:p w14:paraId="69F12877" w14:textId="77777777" w:rsidR="00123529" w:rsidRDefault="00123529" w:rsidP="00123529">
      <w:pPr>
        <w:rPr>
          <w:b/>
        </w:rPr>
      </w:pPr>
    </w:p>
    <w:p w14:paraId="1D409F48" w14:textId="77777777" w:rsidR="00003945" w:rsidRPr="00003945" w:rsidRDefault="00003945" w:rsidP="00BA27E6">
      <w:pPr>
        <w:ind w:firstLine="709"/>
        <w:jc w:val="both"/>
        <w:rPr>
          <w:szCs w:val="20"/>
          <w:lang w:val="lt-LT"/>
        </w:rPr>
      </w:pPr>
    </w:p>
    <w:p w14:paraId="4AC47D95" w14:textId="0A016102" w:rsidR="002930EA" w:rsidRPr="00E9165F" w:rsidRDefault="002930EA" w:rsidP="00C7311C">
      <w:pPr>
        <w:ind w:firstLine="567"/>
        <w:jc w:val="both"/>
        <w:rPr>
          <w:lang w:val="lt-LT"/>
        </w:rPr>
      </w:pPr>
    </w:p>
    <w:p w14:paraId="4AC47D97" w14:textId="77777777" w:rsidR="002930EA" w:rsidRPr="00BB7F61" w:rsidRDefault="002930EA" w:rsidP="00C7311C">
      <w:pPr>
        <w:ind w:left="-360"/>
        <w:jc w:val="both"/>
        <w:rPr>
          <w:lang w:val="lt-LT"/>
        </w:rPr>
      </w:pPr>
    </w:p>
    <w:p w14:paraId="4AC47D98" w14:textId="77777777" w:rsidR="009E3A44" w:rsidRPr="00BB7F61" w:rsidRDefault="009E3A44" w:rsidP="00C7311C">
      <w:pPr>
        <w:ind w:left="-360"/>
        <w:jc w:val="both"/>
        <w:rPr>
          <w:lang w:val="lt-LT"/>
        </w:rPr>
      </w:pPr>
    </w:p>
    <w:sectPr w:rsidR="009E3A44" w:rsidRPr="00BB7F61" w:rsidSect="001640FD">
      <w:pgSz w:w="11906" w:h="16838"/>
      <w:pgMar w:top="1134" w:right="907"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F11ED" w14:textId="77777777" w:rsidR="002D73C6" w:rsidRDefault="002D73C6" w:rsidP="008607A2">
      <w:r>
        <w:separator/>
      </w:r>
    </w:p>
  </w:endnote>
  <w:endnote w:type="continuationSeparator" w:id="0">
    <w:p w14:paraId="728CFA43" w14:textId="77777777" w:rsidR="002D73C6" w:rsidRDefault="002D73C6" w:rsidP="00860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255A6" w14:textId="77777777" w:rsidR="002D73C6" w:rsidRDefault="002D73C6" w:rsidP="008607A2">
      <w:r>
        <w:separator/>
      </w:r>
    </w:p>
  </w:footnote>
  <w:footnote w:type="continuationSeparator" w:id="0">
    <w:p w14:paraId="49A43C26" w14:textId="77777777" w:rsidR="002D73C6" w:rsidRDefault="002D73C6" w:rsidP="00860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232C"/>
    <w:multiLevelType w:val="hybridMultilevel"/>
    <w:tmpl w:val="87183AFC"/>
    <w:lvl w:ilvl="0" w:tplc="422CEACE">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1AB4DCF"/>
    <w:multiLevelType w:val="hybridMultilevel"/>
    <w:tmpl w:val="17A43380"/>
    <w:lvl w:ilvl="0" w:tplc="19A67744">
      <w:start w:val="1"/>
      <w:numFmt w:val="decimal"/>
      <w:lvlText w:val="%1."/>
      <w:lvlJc w:val="left"/>
      <w:pPr>
        <w:tabs>
          <w:tab w:val="num" w:pos="900"/>
        </w:tabs>
        <w:ind w:left="900" w:hanging="360"/>
      </w:pPr>
      <w:rPr>
        <w:rFonts w:hint="default"/>
      </w:rPr>
    </w:lvl>
    <w:lvl w:ilvl="1" w:tplc="D2E41BA2">
      <w:numFmt w:val="none"/>
      <w:lvlText w:val=""/>
      <w:lvlJc w:val="left"/>
      <w:pPr>
        <w:tabs>
          <w:tab w:val="num" w:pos="360"/>
        </w:tabs>
      </w:pPr>
    </w:lvl>
    <w:lvl w:ilvl="2" w:tplc="57609596">
      <w:numFmt w:val="none"/>
      <w:lvlText w:val=""/>
      <w:lvlJc w:val="left"/>
      <w:pPr>
        <w:tabs>
          <w:tab w:val="num" w:pos="360"/>
        </w:tabs>
      </w:pPr>
    </w:lvl>
    <w:lvl w:ilvl="3" w:tplc="3266E0BE">
      <w:numFmt w:val="none"/>
      <w:lvlText w:val=""/>
      <w:lvlJc w:val="left"/>
      <w:pPr>
        <w:tabs>
          <w:tab w:val="num" w:pos="360"/>
        </w:tabs>
      </w:pPr>
    </w:lvl>
    <w:lvl w:ilvl="4" w:tplc="865E4E8A">
      <w:numFmt w:val="none"/>
      <w:lvlText w:val=""/>
      <w:lvlJc w:val="left"/>
      <w:pPr>
        <w:tabs>
          <w:tab w:val="num" w:pos="360"/>
        </w:tabs>
      </w:pPr>
    </w:lvl>
    <w:lvl w:ilvl="5" w:tplc="684CB344">
      <w:numFmt w:val="none"/>
      <w:lvlText w:val=""/>
      <w:lvlJc w:val="left"/>
      <w:pPr>
        <w:tabs>
          <w:tab w:val="num" w:pos="360"/>
        </w:tabs>
      </w:pPr>
    </w:lvl>
    <w:lvl w:ilvl="6" w:tplc="C8B2D00A">
      <w:numFmt w:val="none"/>
      <w:lvlText w:val=""/>
      <w:lvlJc w:val="left"/>
      <w:pPr>
        <w:tabs>
          <w:tab w:val="num" w:pos="360"/>
        </w:tabs>
      </w:pPr>
    </w:lvl>
    <w:lvl w:ilvl="7" w:tplc="B4F6E77C">
      <w:numFmt w:val="none"/>
      <w:lvlText w:val=""/>
      <w:lvlJc w:val="left"/>
      <w:pPr>
        <w:tabs>
          <w:tab w:val="num" w:pos="360"/>
        </w:tabs>
      </w:pPr>
    </w:lvl>
    <w:lvl w:ilvl="8" w:tplc="27203FF2">
      <w:numFmt w:val="none"/>
      <w:lvlText w:val=""/>
      <w:lvlJc w:val="left"/>
      <w:pPr>
        <w:tabs>
          <w:tab w:val="num" w:pos="360"/>
        </w:tabs>
      </w:pPr>
    </w:lvl>
  </w:abstractNum>
  <w:abstractNum w:abstractNumId="2" w15:restartNumberingAfterBreak="0">
    <w:nsid w:val="7679469C"/>
    <w:multiLevelType w:val="multilevel"/>
    <w:tmpl w:val="1860778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794B0D9F"/>
    <w:multiLevelType w:val="hybridMultilevel"/>
    <w:tmpl w:val="D0E0D120"/>
    <w:lvl w:ilvl="0" w:tplc="FF5E780C">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num w:numId="1" w16cid:durableId="219437706">
    <w:abstractNumId w:val="3"/>
  </w:num>
  <w:num w:numId="2" w16cid:durableId="1893687513">
    <w:abstractNumId w:val="1"/>
  </w:num>
  <w:num w:numId="3" w16cid:durableId="1600020116">
    <w:abstractNumId w:val="0"/>
  </w:num>
  <w:num w:numId="4" w16cid:durableId="1840267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28C"/>
    <w:rsid w:val="00003945"/>
    <w:rsid w:val="0001273C"/>
    <w:rsid w:val="00012DDA"/>
    <w:rsid w:val="00032273"/>
    <w:rsid w:val="000400F1"/>
    <w:rsid w:val="00044E25"/>
    <w:rsid w:val="00045C3E"/>
    <w:rsid w:val="0005696B"/>
    <w:rsid w:val="00067551"/>
    <w:rsid w:val="00073F25"/>
    <w:rsid w:val="00095F89"/>
    <w:rsid w:val="000B283F"/>
    <w:rsid w:val="000C693A"/>
    <w:rsid w:val="000F37DF"/>
    <w:rsid w:val="00101B9A"/>
    <w:rsid w:val="00105626"/>
    <w:rsid w:val="001210D2"/>
    <w:rsid w:val="00123529"/>
    <w:rsid w:val="0013528C"/>
    <w:rsid w:val="00141464"/>
    <w:rsid w:val="001533C6"/>
    <w:rsid w:val="001640FD"/>
    <w:rsid w:val="00165009"/>
    <w:rsid w:val="001B7F11"/>
    <w:rsid w:val="001C24C9"/>
    <w:rsid w:val="001F0BD0"/>
    <w:rsid w:val="00201C4F"/>
    <w:rsid w:val="00205009"/>
    <w:rsid w:val="00224E6D"/>
    <w:rsid w:val="00232881"/>
    <w:rsid w:val="00233343"/>
    <w:rsid w:val="0024244C"/>
    <w:rsid w:val="00247207"/>
    <w:rsid w:val="00247EA9"/>
    <w:rsid w:val="00256496"/>
    <w:rsid w:val="00265FE1"/>
    <w:rsid w:val="0027613A"/>
    <w:rsid w:val="002930EA"/>
    <w:rsid w:val="00294635"/>
    <w:rsid w:val="002B5691"/>
    <w:rsid w:val="002D2190"/>
    <w:rsid w:val="002D64CE"/>
    <w:rsid w:val="002D73C6"/>
    <w:rsid w:val="003116D3"/>
    <w:rsid w:val="00325B7C"/>
    <w:rsid w:val="00343290"/>
    <w:rsid w:val="00344B66"/>
    <w:rsid w:val="003465CC"/>
    <w:rsid w:val="00355BFB"/>
    <w:rsid w:val="00357A92"/>
    <w:rsid w:val="00360C16"/>
    <w:rsid w:val="00361F27"/>
    <w:rsid w:val="00367179"/>
    <w:rsid w:val="003858DF"/>
    <w:rsid w:val="00392805"/>
    <w:rsid w:val="003A7454"/>
    <w:rsid w:val="003B5C6F"/>
    <w:rsid w:val="003C2EBB"/>
    <w:rsid w:val="003F11A3"/>
    <w:rsid w:val="004352CF"/>
    <w:rsid w:val="0044639D"/>
    <w:rsid w:val="00446543"/>
    <w:rsid w:val="00451913"/>
    <w:rsid w:val="00470EAC"/>
    <w:rsid w:val="00486E28"/>
    <w:rsid w:val="004B7595"/>
    <w:rsid w:val="004B7A63"/>
    <w:rsid w:val="004E5F43"/>
    <w:rsid w:val="004E70ED"/>
    <w:rsid w:val="004F0641"/>
    <w:rsid w:val="0050724C"/>
    <w:rsid w:val="005159CF"/>
    <w:rsid w:val="00566D3F"/>
    <w:rsid w:val="00576340"/>
    <w:rsid w:val="00593B28"/>
    <w:rsid w:val="005C58FE"/>
    <w:rsid w:val="0060338E"/>
    <w:rsid w:val="0062474F"/>
    <w:rsid w:val="00627031"/>
    <w:rsid w:val="0066287A"/>
    <w:rsid w:val="006765BA"/>
    <w:rsid w:val="006A573E"/>
    <w:rsid w:val="006B0DFD"/>
    <w:rsid w:val="006B0E10"/>
    <w:rsid w:val="006B480A"/>
    <w:rsid w:val="006B543E"/>
    <w:rsid w:val="006C16EB"/>
    <w:rsid w:val="006C5DF8"/>
    <w:rsid w:val="006D3C72"/>
    <w:rsid w:val="006D42AE"/>
    <w:rsid w:val="006D4A18"/>
    <w:rsid w:val="006D6D93"/>
    <w:rsid w:val="006F3A15"/>
    <w:rsid w:val="00705027"/>
    <w:rsid w:val="00717A74"/>
    <w:rsid w:val="00720267"/>
    <w:rsid w:val="00731E0D"/>
    <w:rsid w:val="007616E4"/>
    <w:rsid w:val="007710F6"/>
    <w:rsid w:val="00784329"/>
    <w:rsid w:val="007A1020"/>
    <w:rsid w:val="007A51B2"/>
    <w:rsid w:val="007F3656"/>
    <w:rsid w:val="007F6AA5"/>
    <w:rsid w:val="00813B02"/>
    <w:rsid w:val="00814347"/>
    <w:rsid w:val="00830752"/>
    <w:rsid w:val="00841320"/>
    <w:rsid w:val="00855F8D"/>
    <w:rsid w:val="008607A2"/>
    <w:rsid w:val="00865CEC"/>
    <w:rsid w:val="00882EF3"/>
    <w:rsid w:val="008D5609"/>
    <w:rsid w:val="008D5F78"/>
    <w:rsid w:val="008F66C7"/>
    <w:rsid w:val="009143E2"/>
    <w:rsid w:val="00926A60"/>
    <w:rsid w:val="00931FD1"/>
    <w:rsid w:val="009522DB"/>
    <w:rsid w:val="009749D6"/>
    <w:rsid w:val="009B488D"/>
    <w:rsid w:val="009B677C"/>
    <w:rsid w:val="009C46B4"/>
    <w:rsid w:val="009D1A7C"/>
    <w:rsid w:val="009D1ACB"/>
    <w:rsid w:val="009D384D"/>
    <w:rsid w:val="009E1765"/>
    <w:rsid w:val="009E3A44"/>
    <w:rsid w:val="009E4193"/>
    <w:rsid w:val="00A7365D"/>
    <w:rsid w:val="00AA3A5F"/>
    <w:rsid w:val="00AB0542"/>
    <w:rsid w:val="00AC3D1F"/>
    <w:rsid w:val="00AC5AE0"/>
    <w:rsid w:val="00AF73EB"/>
    <w:rsid w:val="00B005D0"/>
    <w:rsid w:val="00B13BC1"/>
    <w:rsid w:val="00B20A40"/>
    <w:rsid w:val="00B2651E"/>
    <w:rsid w:val="00B27A8C"/>
    <w:rsid w:val="00B3314D"/>
    <w:rsid w:val="00B50A2E"/>
    <w:rsid w:val="00B5234E"/>
    <w:rsid w:val="00B63FA0"/>
    <w:rsid w:val="00B65528"/>
    <w:rsid w:val="00B87D7B"/>
    <w:rsid w:val="00BA0DBC"/>
    <w:rsid w:val="00BA27E6"/>
    <w:rsid w:val="00BB1C22"/>
    <w:rsid w:val="00BB7F61"/>
    <w:rsid w:val="00BC3FEB"/>
    <w:rsid w:val="00BD260E"/>
    <w:rsid w:val="00BF775D"/>
    <w:rsid w:val="00C07562"/>
    <w:rsid w:val="00C25337"/>
    <w:rsid w:val="00C33C47"/>
    <w:rsid w:val="00C501FC"/>
    <w:rsid w:val="00C645F7"/>
    <w:rsid w:val="00C7253B"/>
    <w:rsid w:val="00C7311C"/>
    <w:rsid w:val="00CA691B"/>
    <w:rsid w:val="00CC0457"/>
    <w:rsid w:val="00CD03DA"/>
    <w:rsid w:val="00CD327B"/>
    <w:rsid w:val="00CD376E"/>
    <w:rsid w:val="00CE3E56"/>
    <w:rsid w:val="00D0398A"/>
    <w:rsid w:val="00D24EC8"/>
    <w:rsid w:val="00D336D8"/>
    <w:rsid w:val="00D80C3A"/>
    <w:rsid w:val="00D868FB"/>
    <w:rsid w:val="00D9442F"/>
    <w:rsid w:val="00D94AF1"/>
    <w:rsid w:val="00DA639D"/>
    <w:rsid w:val="00DB20B1"/>
    <w:rsid w:val="00DD7EBF"/>
    <w:rsid w:val="00DF600C"/>
    <w:rsid w:val="00E27725"/>
    <w:rsid w:val="00E27A2E"/>
    <w:rsid w:val="00E30031"/>
    <w:rsid w:val="00E31E7B"/>
    <w:rsid w:val="00E43806"/>
    <w:rsid w:val="00E55ADA"/>
    <w:rsid w:val="00E639B5"/>
    <w:rsid w:val="00E9165F"/>
    <w:rsid w:val="00EB1D63"/>
    <w:rsid w:val="00ED618E"/>
    <w:rsid w:val="00F05032"/>
    <w:rsid w:val="00F46533"/>
    <w:rsid w:val="00F52F20"/>
    <w:rsid w:val="00F72F86"/>
    <w:rsid w:val="00F779FB"/>
    <w:rsid w:val="00F81B7C"/>
    <w:rsid w:val="00F911D3"/>
    <w:rsid w:val="00F93CC8"/>
    <w:rsid w:val="00FB3F39"/>
    <w:rsid w:val="00FB702F"/>
    <w:rsid w:val="00FC7BCD"/>
    <w:rsid w:val="00FD385C"/>
    <w:rsid w:val="00FF77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47D84"/>
  <w15:chartTrackingRefBased/>
  <w15:docId w15:val="{5DDA0394-308A-4D9C-8FF3-357077F0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6B0DFD"/>
    <w:rPr>
      <w:sz w:val="24"/>
      <w:szCs w:val="24"/>
      <w:lang w:val="en-GB" w:eastAsia="en-US"/>
    </w:rPr>
  </w:style>
  <w:style w:type="paragraph" w:styleId="Antrat1">
    <w:name w:val="heading 1"/>
    <w:basedOn w:val="prastasis"/>
    <w:next w:val="prastasis"/>
    <w:qFormat/>
    <w:pPr>
      <w:keepNext/>
      <w:jc w:val="center"/>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pPr>
      <w:tabs>
        <w:tab w:val="left" w:pos="-1560"/>
        <w:tab w:val="left" w:pos="9639"/>
      </w:tabs>
      <w:ind w:right="-29"/>
      <w:jc w:val="both"/>
    </w:pPr>
    <w:rPr>
      <w:sz w:val="22"/>
      <w:szCs w:val="20"/>
      <w:lang w:val="en-US"/>
    </w:rPr>
  </w:style>
  <w:style w:type="paragraph" w:styleId="Pagrindiniotekstotrauka">
    <w:name w:val="Body Text Indent"/>
    <w:basedOn w:val="prastasis"/>
    <w:pPr>
      <w:ind w:right="102" w:firstLine="426"/>
      <w:jc w:val="both"/>
    </w:pPr>
    <w:rPr>
      <w:color w:val="FF0000"/>
      <w:lang w:val="lt-LT"/>
    </w:rPr>
  </w:style>
  <w:style w:type="paragraph" w:styleId="Pagrindinistekstas2">
    <w:name w:val="Body Text 2"/>
    <w:basedOn w:val="prastasis"/>
    <w:pPr>
      <w:jc w:val="both"/>
    </w:pPr>
    <w:rPr>
      <w:szCs w:val="20"/>
    </w:rPr>
  </w:style>
  <w:style w:type="paragraph" w:styleId="Pagrindiniotekstotrauka2">
    <w:name w:val="Body Text Indent 2"/>
    <w:basedOn w:val="prastasis"/>
    <w:pPr>
      <w:ind w:firstLine="720"/>
      <w:jc w:val="both"/>
    </w:pPr>
  </w:style>
  <w:style w:type="paragraph" w:styleId="Antrats">
    <w:name w:val="header"/>
    <w:basedOn w:val="prastasis"/>
    <w:link w:val="AntratsDiagrama"/>
    <w:uiPriority w:val="99"/>
    <w:rsid w:val="00FD385C"/>
    <w:pPr>
      <w:tabs>
        <w:tab w:val="center" w:pos="4320"/>
        <w:tab w:val="right" w:pos="8640"/>
      </w:tabs>
      <w:overflowPunct w:val="0"/>
      <w:autoSpaceDE w:val="0"/>
      <w:autoSpaceDN w:val="0"/>
      <w:adjustRightInd w:val="0"/>
      <w:ind w:left="-1418" w:firstLine="1418"/>
    </w:pPr>
    <w:rPr>
      <w:rFonts w:ascii="TimesLT" w:hAnsi="TimesLT"/>
      <w:sz w:val="22"/>
      <w:szCs w:val="20"/>
      <w:lang w:val="en-US"/>
    </w:rPr>
  </w:style>
  <w:style w:type="character" w:customStyle="1" w:styleId="AntratsDiagrama">
    <w:name w:val="Antraštės Diagrama"/>
    <w:link w:val="Antrats"/>
    <w:uiPriority w:val="99"/>
    <w:rsid w:val="00FD385C"/>
    <w:rPr>
      <w:rFonts w:ascii="TimesLT" w:hAnsi="TimesLT"/>
      <w:sz w:val="22"/>
      <w:lang w:val="en-US" w:eastAsia="en-US"/>
    </w:rPr>
  </w:style>
  <w:style w:type="paragraph" w:styleId="Debesliotekstas">
    <w:name w:val="Balloon Text"/>
    <w:basedOn w:val="prastasis"/>
    <w:link w:val="DebesliotekstasDiagrama"/>
    <w:rsid w:val="003465CC"/>
    <w:rPr>
      <w:rFonts w:ascii="Segoe UI" w:hAnsi="Segoe UI" w:cs="Segoe UI"/>
      <w:sz w:val="18"/>
      <w:szCs w:val="18"/>
    </w:rPr>
  </w:style>
  <w:style w:type="character" w:customStyle="1" w:styleId="DebesliotekstasDiagrama">
    <w:name w:val="Debesėlio tekstas Diagrama"/>
    <w:link w:val="Debesliotekstas"/>
    <w:rsid w:val="003465CC"/>
    <w:rPr>
      <w:rFonts w:ascii="Segoe UI" w:hAnsi="Segoe UI" w:cs="Segoe UI"/>
      <w:sz w:val="18"/>
      <w:szCs w:val="18"/>
      <w:lang w:val="en-GB" w:eastAsia="en-US"/>
    </w:rPr>
  </w:style>
  <w:style w:type="paragraph" w:styleId="Sraopastraipa">
    <w:name w:val="List Paragraph"/>
    <w:basedOn w:val="prastasis"/>
    <w:uiPriority w:val="34"/>
    <w:qFormat/>
    <w:rsid w:val="003C2EBB"/>
    <w:pPr>
      <w:ind w:left="720"/>
      <w:contextualSpacing/>
    </w:pPr>
  </w:style>
  <w:style w:type="character" w:styleId="Komentaronuoroda">
    <w:name w:val="annotation reference"/>
    <w:basedOn w:val="Numatytasispastraiposriftas"/>
    <w:rsid w:val="00E9165F"/>
    <w:rPr>
      <w:sz w:val="16"/>
      <w:szCs w:val="16"/>
    </w:rPr>
  </w:style>
  <w:style w:type="paragraph" w:styleId="Komentarotekstas">
    <w:name w:val="annotation text"/>
    <w:basedOn w:val="prastasis"/>
    <w:link w:val="KomentarotekstasDiagrama"/>
    <w:rsid w:val="00E9165F"/>
    <w:rPr>
      <w:sz w:val="20"/>
      <w:szCs w:val="20"/>
    </w:rPr>
  </w:style>
  <w:style w:type="character" w:customStyle="1" w:styleId="KomentarotekstasDiagrama">
    <w:name w:val="Komentaro tekstas Diagrama"/>
    <w:basedOn w:val="Numatytasispastraiposriftas"/>
    <w:link w:val="Komentarotekstas"/>
    <w:rsid w:val="00E9165F"/>
    <w:rPr>
      <w:lang w:val="en-GB" w:eastAsia="en-US"/>
    </w:rPr>
  </w:style>
  <w:style w:type="paragraph" w:styleId="Komentarotema">
    <w:name w:val="annotation subject"/>
    <w:basedOn w:val="Komentarotekstas"/>
    <w:next w:val="Komentarotekstas"/>
    <w:link w:val="KomentarotemaDiagrama"/>
    <w:semiHidden/>
    <w:unhideWhenUsed/>
    <w:rsid w:val="00E9165F"/>
    <w:rPr>
      <w:b/>
      <w:bCs/>
    </w:rPr>
  </w:style>
  <w:style w:type="character" w:customStyle="1" w:styleId="KomentarotemaDiagrama">
    <w:name w:val="Komentaro tema Diagrama"/>
    <w:basedOn w:val="KomentarotekstasDiagrama"/>
    <w:link w:val="Komentarotema"/>
    <w:semiHidden/>
    <w:rsid w:val="00E9165F"/>
    <w:rPr>
      <w:b/>
      <w:bCs/>
      <w:lang w:val="en-GB" w:eastAsia="en-US"/>
    </w:rPr>
  </w:style>
  <w:style w:type="character" w:styleId="Hipersaitas">
    <w:name w:val="Hyperlink"/>
    <w:aliases w:val="Alna"/>
    <w:rsid w:val="008607A2"/>
    <w:rPr>
      <w:color w:val="0000FF"/>
      <w:u w:val="single"/>
    </w:rPr>
  </w:style>
  <w:style w:type="character" w:styleId="Grietas">
    <w:name w:val="Strong"/>
    <w:basedOn w:val="Numatytasispastraiposriftas"/>
    <w:uiPriority w:val="22"/>
    <w:qFormat/>
    <w:rsid w:val="006D4A18"/>
    <w:rPr>
      <w:b/>
      <w:bCs/>
    </w:rPr>
  </w:style>
  <w:style w:type="paragraph" w:customStyle="1" w:styleId="Default">
    <w:name w:val="Default"/>
    <w:rsid w:val="00717A74"/>
    <w:pPr>
      <w:autoSpaceDE w:val="0"/>
      <w:autoSpaceDN w:val="0"/>
      <w:adjustRightInd w:val="0"/>
    </w:pPr>
    <w:rPr>
      <w:color w:val="000000"/>
      <w:sz w:val="24"/>
      <w:szCs w:val="24"/>
    </w:rPr>
  </w:style>
  <w:style w:type="paragraph" w:customStyle="1" w:styleId="Hipersaitas1">
    <w:name w:val="Hipersaitas1"/>
    <w:basedOn w:val="prastasis"/>
    <w:rsid w:val="00123529"/>
    <w:pPr>
      <w:spacing w:before="100" w:beforeAutospacing="1" w:after="100" w:afterAutospacing="1"/>
    </w:pPr>
    <w:rPr>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74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11012</Words>
  <Characters>6277</Characters>
  <Application>Microsoft Office Word</Application>
  <DocSecurity>0</DocSecurity>
  <Lines>52</Lines>
  <Paragraphs>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UAB ,,Dzukijos vandenys"</Company>
  <LinksUpToDate>false</LinksUpToDate>
  <CharactersWithSpaces>17255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rrimkus</dc:creator>
  <cp:keywords/>
  <cp:lastModifiedBy>Dalia Žilinskienė</cp:lastModifiedBy>
  <cp:revision>2</cp:revision>
  <cp:lastPrinted>2016-05-27T11:26:00Z</cp:lastPrinted>
  <dcterms:created xsi:type="dcterms:W3CDTF">2024-05-21T13:41:00Z</dcterms:created>
  <dcterms:modified xsi:type="dcterms:W3CDTF">2024-05-21T13:41:00Z</dcterms:modified>
</cp:coreProperties>
</file>